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201B8A" w14:textId="77777777" w:rsidR="00DC280E" w:rsidRPr="00303351" w:rsidRDefault="00DC280E" w:rsidP="00DC280E">
      <w:pPr>
        <w:rPr>
          <w:rFonts w:eastAsia="Calibri"/>
          <w:lang w:eastAsia="en-US"/>
        </w:rPr>
      </w:pPr>
      <w:bookmarkStart w:id="0" w:name="_Hlk204613474"/>
      <w:bookmarkEnd w:id="0"/>
      <w:r>
        <w:rPr>
          <w:noProof/>
        </w:rPr>
        <w:drawing>
          <wp:inline distT="0" distB="0" distL="0" distR="0" wp14:anchorId="0367A795" wp14:editId="3A94B8C0">
            <wp:extent cx="2419350" cy="1209675"/>
            <wp:effectExtent l="0" t="0" r="0" b="9525"/>
            <wp:docPr id="1" name="Image 1" descr="Afficher l’image 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Afficher l’image sourc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19350" cy="1209675"/>
                    </a:xfrm>
                    <a:prstGeom prst="rect">
                      <a:avLst/>
                    </a:prstGeom>
                    <a:noFill/>
                    <a:ln>
                      <a:noFill/>
                    </a:ln>
                  </pic:spPr>
                </pic:pic>
              </a:graphicData>
            </a:graphic>
          </wp:inline>
        </w:drawing>
      </w:r>
      <w:r w:rsidRPr="00303351">
        <w:rPr>
          <w:rFonts w:eastAsia="Calibri"/>
          <w:lang w:eastAsia="en-US"/>
        </w:rPr>
        <w:tab/>
      </w:r>
    </w:p>
    <w:p w14:paraId="18CD3D6D" w14:textId="77777777" w:rsidR="00DC280E" w:rsidRPr="00303351" w:rsidRDefault="00DC280E" w:rsidP="00DC280E">
      <w:pPr>
        <w:rPr>
          <w:rFonts w:eastAsia="Calibri"/>
          <w:lang w:eastAsia="en-US"/>
        </w:rPr>
      </w:pPr>
    </w:p>
    <w:p w14:paraId="04E82774" w14:textId="77777777" w:rsidR="00DC280E" w:rsidRPr="008B6536" w:rsidRDefault="00DC280E" w:rsidP="008B6536">
      <w:pPr>
        <w:jc w:val="center"/>
        <w:rPr>
          <w:b/>
          <w:sz w:val="24"/>
        </w:rPr>
      </w:pPr>
    </w:p>
    <w:tbl>
      <w:tblPr>
        <w:tblW w:w="0" w:type="auto"/>
        <w:tblLook w:val="04A0" w:firstRow="1" w:lastRow="0" w:firstColumn="1" w:lastColumn="0" w:noHBand="0" w:noVBand="1"/>
      </w:tblPr>
      <w:tblGrid>
        <w:gridCol w:w="9072"/>
      </w:tblGrid>
      <w:tr w:rsidR="00DC280E" w:rsidRPr="008B6536" w14:paraId="6E2A2F08" w14:textId="77777777" w:rsidTr="00FB7A40">
        <w:tc>
          <w:tcPr>
            <w:tcW w:w="9072" w:type="dxa"/>
          </w:tcPr>
          <w:tbl>
            <w:tblPr>
              <w:tblW w:w="0" w:type="auto"/>
              <w:tblLook w:val="04A0" w:firstRow="1" w:lastRow="0" w:firstColumn="1" w:lastColumn="0" w:noHBand="0" w:noVBand="1"/>
            </w:tblPr>
            <w:tblGrid>
              <w:gridCol w:w="8856"/>
            </w:tblGrid>
            <w:tr w:rsidR="00DC280E" w:rsidRPr="008B6536" w14:paraId="2BAF476C" w14:textId="77777777" w:rsidTr="00DC280E">
              <w:tc>
                <w:tcPr>
                  <w:tcW w:w="9212" w:type="dxa"/>
                </w:tcPr>
                <w:p w14:paraId="593E2FD5" w14:textId="77777777" w:rsidR="00DC280E" w:rsidRPr="008B6536" w:rsidRDefault="00DC280E" w:rsidP="008B6536">
                  <w:pPr>
                    <w:jc w:val="center"/>
                    <w:rPr>
                      <w:b/>
                      <w:sz w:val="24"/>
                    </w:rPr>
                  </w:pPr>
                </w:p>
                <w:p w14:paraId="41BDDC0A" w14:textId="261DEEDA" w:rsidR="00D34382" w:rsidRPr="008B6536" w:rsidRDefault="003A6D62" w:rsidP="005F0733">
                  <w:pPr>
                    <w:jc w:val="center"/>
                    <w:rPr>
                      <w:b/>
                      <w:sz w:val="24"/>
                    </w:rPr>
                  </w:pPr>
                  <w:r>
                    <w:rPr>
                      <w:b/>
                      <w:sz w:val="24"/>
                    </w:rPr>
                    <w:t xml:space="preserve">PRESTATIONS DE SOCLAGE - INSTALLATION D’ŒUVRES ET </w:t>
                  </w:r>
                  <w:r w:rsidRPr="000B6E62">
                    <w:rPr>
                      <w:b/>
                      <w:sz w:val="24"/>
                    </w:rPr>
                    <w:t xml:space="preserve">FOURNITURE </w:t>
                  </w:r>
                  <w:r>
                    <w:rPr>
                      <w:b/>
                      <w:sz w:val="24"/>
                    </w:rPr>
                    <w:t xml:space="preserve">DE PETIT MATERIEL POUR LES </w:t>
                  </w:r>
                  <w:r w:rsidR="00FB7A40">
                    <w:rPr>
                      <w:b/>
                      <w:sz w:val="24"/>
                    </w:rPr>
                    <w:t>EXPOSITIONS DE</w:t>
                  </w:r>
                  <w:r>
                    <w:rPr>
                      <w:b/>
                      <w:sz w:val="24"/>
                    </w:rPr>
                    <w:t xml:space="preserve"> LA BIBLIOTHEQUE NATIONALE DE FRANCE</w:t>
                  </w:r>
                  <w:r w:rsidRPr="003E7644">
                    <w:rPr>
                      <w:b/>
                      <w:sz w:val="24"/>
                    </w:rPr>
                    <w:t xml:space="preserve"> </w:t>
                  </w:r>
                  <w:r>
                    <w:rPr>
                      <w:b/>
                      <w:sz w:val="24"/>
                    </w:rPr>
                    <w:t>ORGANISEES PAR LA DIRECTION DU DEVELOPPEMENT CULTUREL &amp; DU MUSEE</w:t>
                  </w:r>
                </w:p>
              </w:tc>
            </w:tr>
          </w:tbl>
          <w:p w14:paraId="7E53C143" w14:textId="77777777" w:rsidR="00DC280E" w:rsidRPr="008B6536" w:rsidRDefault="00DC280E" w:rsidP="008B6536">
            <w:pPr>
              <w:jc w:val="center"/>
              <w:rPr>
                <w:b/>
                <w:sz w:val="24"/>
              </w:rPr>
            </w:pPr>
          </w:p>
        </w:tc>
      </w:tr>
    </w:tbl>
    <w:p w14:paraId="3F8E375A" w14:textId="12E9BAA9" w:rsidR="00DC280E" w:rsidRPr="008B6536" w:rsidRDefault="00DC280E" w:rsidP="008B6536">
      <w:pPr>
        <w:jc w:val="center"/>
        <w:rPr>
          <w:b/>
          <w:sz w:val="24"/>
        </w:rPr>
      </w:pPr>
    </w:p>
    <w:tbl>
      <w:tblPr>
        <w:tblW w:w="0" w:type="auto"/>
        <w:tblLook w:val="04A0" w:firstRow="1" w:lastRow="0" w:firstColumn="1" w:lastColumn="0" w:noHBand="0" w:noVBand="1"/>
      </w:tblPr>
      <w:tblGrid>
        <w:gridCol w:w="9212"/>
      </w:tblGrid>
      <w:tr w:rsidR="00DC280E" w:rsidRPr="008B6536" w14:paraId="03B3E02F" w14:textId="77777777" w:rsidTr="00DC280E">
        <w:tc>
          <w:tcPr>
            <w:tcW w:w="9212" w:type="dxa"/>
          </w:tcPr>
          <w:p w14:paraId="4DEE5F2C" w14:textId="77777777" w:rsidR="00DC280E" w:rsidRPr="008B6536" w:rsidRDefault="00DC280E" w:rsidP="008B6536">
            <w:pPr>
              <w:jc w:val="center"/>
              <w:rPr>
                <w:b/>
                <w:sz w:val="24"/>
              </w:rPr>
            </w:pPr>
          </w:p>
          <w:p w14:paraId="6BA94D77" w14:textId="57398145" w:rsidR="00303318" w:rsidRDefault="00303318" w:rsidP="00FB7A40">
            <w:pPr>
              <w:jc w:val="center"/>
              <w:rPr>
                <w:b/>
                <w:sz w:val="24"/>
              </w:rPr>
            </w:pPr>
            <w:r>
              <w:rPr>
                <w:b/>
                <w:sz w:val="24"/>
              </w:rPr>
              <w:t xml:space="preserve">LOT </w:t>
            </w:r>
            <w:r w:rsidR="00CB0413">
              <w:rPr>
                <w:b/>
                <w:sz w:val="24"/>
              </w:rPr>
              <w:t>1</w:t>
            </w:r>
            <w:r>
              <w:rPr>
                <w:b/>
                <w:sz w:val="24"/>
              </w:rPr>
              <w:t xml:space="preserve"> - </w:t>
            </w:r>
            <w:r w:rsidR="00176FC5" w:rsidRPr="00176FC5">
              <w:rPr>
                <w:b/>
                <w:sz w:val="24"/>
              </w:rPr>
              <w:t>SOCLAGE-INSTALLATION D’ŒUVRES ET FOURNITURE DE PETIT MATERIEL POUR LE</w:t>
            </w:r>
            <w:r w:rsidR="00CB0413">
              <w:rPr>
                <w:b/>
                <w:sz w:val="24"/>
              </w:rPr>
              <w:t xml:space="preserve"> MUSEE</w:t>
            </w:r>
          </w:p>
          <w:p w14:paraId="0133EFF8" w14:textId="77777777" w:rsidR="00303318" w:rsidRDefault="00303318" w:rsidP="00FB7A40">
            <w:pPr>
              <w:jc w:val="center"/>
              <w:rPr>
                <w:b/>
                <w:sz w:val="24"/>
              </w:rPr>
            </w:pPr>
          </w:p>
          <w:p w14:paraId="606AFE8A" w14:textId="000CB7DF" w:rsidR="00DC280E" w:rsidRPr="008B6536" w:rsidRDefault="0060367F" w:rsidP="00FB7A40">
            <w:pPr>
              <w:jc w:val="center"/>
              <w:rPr>
                <w:b/>
                <w:sz w:val="24"/>
              </w:rPr>
            </w:pPr>
            <w:r>
              <w:rPr>
                <w:b/>
                <w:sz w:val="24"/>
              </w:rPr>
              <w:t>CAS PRATIQUES</w:t>
            </w:r>
            <w:r w:rsidR="00303318">
              <w:rPr>
                <w:b/>
                <w:sz w:val="24"/>
              </w:rPr>
              <w:t xml:space="preserve"> POUR L’ANALYSE DES OFFRES</w:t>
            </w:r>
          </w:p>
        </w:tc>
      </w:tr>
    </w:tbl>
    <w:p w14:paraId="26AC1BB4" w14:textId="14214D74" w:rsidR="00DC280E" w:rsidRDefault="00DC280E" w:rsidP="00DC280E"/>
    <w:p w14:paraId="78E05CA1" w14:textId="77777777" w:rsidR="00FB7A40" w:rsidRPr="00303351" w:rsidRDefault="00FB7A40" w:rsidP="00DC280E"/>
    <w:p w14:paraId="7345EABC" w14:textId="77777777" w:rsidR="00DC280E" w:rsidRPr="00C90713" w:rsidRDefault="00DC280E" w:rsidP="00DC280E"/>
    <w:p w14:paraId="5C4B14A6" w14:textId="77777777" w:rsidR="00DC280E" w:rsidRDefault="00DC280E" w:rsidP="00DC280E">
      <w:r>
        <w:br w:type="page"/>
      </w:r>
    </w:p>
    <w:p w14:paraId="476402F0" w14:textId="2AA2F428" w:rsidR="00DC280E" w:rsidRDefault="00DC280E" w:rsidP="00FB2362">
      <w:pPr>
        <w:jc w:val="center"/>
      </w:pPr>
      <w:r w:rsidRPr="00C90713">
        <w:lastRenderedPageBreak/>
        <w:t>SOMMAIRE</w:t>
      </w:r>
    </w:p>
    <w:p w14:paraId="487D7ADF" w14:textId="77777777" w:rsidR="009B7F96" w:rsidRPr="00C90713" w:rsidRDefault="009B7F96" w:rsidP="00FB2362">
      <w:pPr>
        <w:jc w:val="center"/>
      </w:pPr>
    </w:p>
    <w:bookmarkStart w:id="1" w:name="_GoBack"/>
    <w:bookmarkEnd w:id="1"/>
    <w:p w14:paraId="70D72680" w14:textId="387339AF" w:rsidR="000D315A" w:rsidRDefault="00DC280E">
      <w:pPr>
        <w:pStyle w:val="TM1"/>
        <w:rPr>
          <w:rFonts w:asciiTheme="minorHAnsi" w:eastAsiaTheme="minorEastAsia" w:hAnsiTheme="minorHAnsi" w:cstheme="minorBidi"/>
          <w:b w:val="0"/>
          <w:caps w:val="0"/>
          <w:noProof/>
          <w:szCs w:val="22"/>
        </w:rPr>
      </w:pPr>
      <w:r w:rsidRPr="00C90713">
        <w:rPr>
          <w:szCs w:val="22"/>
        </w:rPr>
        <w:fldChar w:fldCharType="begin"/>
      </w:r>
      <w:r w:rsidRPr="00C90713">
        <w:rPr>
          <w:szCs w:val="22"/>
        </w:rPr>
        <w:instrText xml:space="preserve"> TOC \o "1-3" \h \z \u </w:instrText>
      </w:r>
      <w:r w:rsidRPr="00C90713">
        <w:rPr>
          <w:szCs w:val="22"/>
        </w:rPr>
        <w:fldChar w:fldCharType="separate"/>
      </w:r>
      <w:hyperlink w:anchor="_Toc211607457" w:history="1">
        <w:r w:rsidR="000D315A" w:rsidRPr="00E0775E">
          <w:rPr>
            <w:rStyle w:val="Lienhypertexte"/>
            <w:noProof/>
          </w:rPr>
          <w:t>1</w:t>
        </w:r>
        <w:r w:rsidR="000D315A">
          <w:rPr>
            <w:rFonts w:asciiTheme="minorHAnsi" w:eastAsiaTheme="minorEastAsia" w:hAnsiTheme="minorHAnsi" w:cstheme="minorBidi"/>
            <w:b w:val="0"/>
            <w:caps w:val="0"/>
            <w:noProof/>
            <w:szCs w:val="22"/>
          </w:rPr>
          <w:tab/>
        </w:r>
        <w:r w:rsidR="000D315A" w:rsidRPr="00E0775E">
          <w:rPr>
            <w:rStyle w:val="Lienhypertexte"/>
            <w:noProof/>
          </w:rPr>
          <w:t>Descriptif de la prestation</w:t>
        </w:r>
        <w:r w:rsidR="000D315A">
          <w:rPr>
            <w:noProof/>
            <w:webHidden/>
          </w:rPr>
          <w:tab/>
        </w:r>
        <w:r w:rsidR="000D315A">
          <w:rPr>
            <w:noProof/>
            <w:webHidden/>
          </w:rPr>
          <w:fldChar w:fldCharType="begin"/>
        </w:r>
        <w:r w:rsidR="000D315A">
          <w:rPr>
            <w:noProof/>
            <w:webHidden/>
          </w:rPr>
          <w:instrText xml:space="preserve"> PAGEREF _Toc211607457 \h </w:instrText>
        </w:r>
        <w:r w:rsidR="000D315A">
          <w:rPr>
            <w:noProof/>
            <w:webHidden/>
          </w:rPr>
        </w:r>
        <w:r w:rsidR="000D315A">
          <w:rPr>
            <w:noProof/>
            <w:webHidden/>
          </w:rPr>
          <w:fldChar w:fldCharType="separate"/>
        </w:r>
        <w:r w:rsidR="000D315A">
          <w:rPr>
            <w:noProof/>
            <w:webHidden/>
          </w:rPr>
          <w:t>3</w:t>
        </w:r>
        <w:r w:rsidR="000D315A">
          <w:rPr>
            <w:noProof/>
            <w:webHidden/>
          </w:rPr>
          <w:fldChar w:fldCharType="end"/>
        </w:r>
      </w:hyperlink>
    </w:p>
    <w:p w14:paraId="08ECFE0E" w14:textId="2E0DC6DA" w:rsidR="000D315A" w:rsidRDefault="000D315A">
      <w:pPr>
        <w:pStyle w:val="TM2"/>
        <w:tabs>
          <w:tab w:val="left" w:pos="880"/>
          <w:tab w:val="right" w:leader="dot" w:pos="9628"/>
        </w:tabs>
        <w:rPr>
          <w:rFonts w:asciiTheme="minorHAnsi" w:eastAsiaTheme="minorEastAsia" w:hAnsiTheme="minorHAnsi" w:cstheme="minorBidi"/>
          <w:smallCaps w:val="0"/>
          <w:noProof/>
          <w:szCs w:val="22"/>
        </w:rPr>
      </w:pPr>
      <w:hyperlink w:anchor="_Toc211607458" w:history="1">
        <w:r w:rsidRPr="00E0775E">
          <w:rPr>
            <w:rStyle w:val="Lienhypertexte"/>
            <w:noProof/>
          </w:rPr>
          <w:t>1.1</w:t>
        </w:r>
        <w:r>
          <w:rPr>
            <w:rFonts w:asciiTheme="minorHAnsi" w:eastAsiaTheme="minorEastAsia" w:hAnsiTheme="minorHAnsi" w:cstheme="minorBidi"/>
            <w:smallCaps w:val="0"/>
            <w:noProof/>
            <w:szCs w:val="22"/>
          </w:rPr>
          <w:tab/>
        </w:r>
        <w:r w:rsidRPr="00E0775E">
          <w:rPr>
            <w:rStyle w:val="Lienhypertexte"/>
            <w:noProof/>
          </w:rPr>
          <w:t>Bijoux de scène</w:t>
        </w:r>
        <w:r>
          <w:rPr>
            <w:noProof/>
            <w:webHidden/>
          </w:rPr>
          <w:tab/>
        </w:r>
        <w:r>
          <w:rPr>
            <w:noProof/>
            <w:webHidden/>
          </w:rPr>
          <w:fldChar w:fldCharType="begin"/>
        </w:r>
        <w:r>
          <w:rPr>
            <w:noProof/>
            <w:webHidden/>
          </w:rPr>
          <w:instrText xml:space="preserve"> PAGEREF _Toc211607458 \h </w:instrText>
        </w:r>
        <w:r>
          <w:rPr>
            <w:noProof/>
            <w:webHidden/>
          </w:rPr>
        </w:r>
        <w:r>
          <w:rPr>
            <w:noProof/>
            <w:webHidden/>
          </w:rPr>
          <w:fldChar w:fldCharType="separate"/>
        </w:r>
        <w:r>
          <w:rPr>
            <w:noProof/>
            <w:webHidden/>
          </w:rPr>
          <w:t>3</w:t>
        </w:r>
        <w:r>
          <w:rPr>
            <w:noProof/>
            <w:webHidden/>
          </w:rPr>
          <w:fldChar w:fldCharType="end"/>
        </w:r>
      </w:hyperlink>
    </w:p>
    <w:p w14:paraId="06DB14D0" w14:textId="1B9C5C6E" w:rsidR="000D315A" w:rsidRDefault="000D315A">
      <w:pPr>
        <w:pStyle w:val="TM2"/>
        <w:tabs>
          <w:tab w:val="left" w:pos="880"/>
          <w:tab w:val="right" w:leader="dot" w:pos="9628"/>
        </w:tabs>
        <w:rPr>
          <w:rFonts w:asciiTheme="minorHAnsi" w:eastAsiaTheme="minorEastAsia" w:hAnsiTheme="minorHAnsi" w:cstheme="minorBidi"/>
          <w:smallCaps w:val="0"/>
          <w:noProof/>
          <w:szCs w:val="22"/>
        </w:rPr>
      </w:pPr>
      <w:hyperlink w:anchor="_Toc211607459" w:history="1">
        <w:r w:rsidRPr="00E0775E">
          <w:rPr>
            <w:rStyle w:val="Lienhypertexte"/>
            <w:noProof/>
          </w:rPr>
          <w:t>1.2</w:t>
        </w:r>
        <w:r>
          <w:rPr>
            <w:rFonts w:asciiTheme="minorHAnsi" w:eastAsiaTheme="minorEastAsia" w:hAnsiTheme="minorHAnsi" w:cstheme="minorBidi"/>
            <w:smallCaps w:val="0"/>
            <w:noProof/>
            <w:szCs w:val="22"/>
          </w:rPr>
          <w:tab/>
        </w:r>
        <w:r w:rsidRPr="00E0775E">
          <w:rPr>
            <w:rStyle w:val="Lienhypertexte"/>
            <w:noProof/>
          </w:rPr>
          <w:t>Panneaux de bois et parchemin</w:t>
        </w:r>
        <w:r>
          <w:rPr>
            <w:noProof/>
            <w:webHidden/>
          </w:rPr>
          <w:tab/>
        </w:r>
        <w:r>
          <w:rPr>
            <w:noProof/>
            <w:webHidden/>
          </w:rPr>
          <w:fldChar w:fldCharType="begin"/>
        </w:r>
        <w:r>
          <w:rPr>
            <w:noProof/>
            <w:webHidden/>
          </w:rPr>
          <w:instrText xml:space="preserve"> PAGEREF _Toc211607459 \h </w:instrText>
        </w:r>
        <w:r>
          <w:rPr>
            <w:noProof/>
            <w:webHidden/>
          </w:rPr>
        </w:r>
        <w:r>
          <w:rPr>
            <w:noProof/>
            <w:webHidden/>
          </w:rPr>
          <w:fldChar w:fldCharType="separate"/>
        </w:r>
        <w:r>
          <w:rPr>
            <w:noProof/>
            <w:webHidden/>
          </w:rPr>
          <w:t>3</w:t>
        </w:r>
        <w:r>
          <w:rPr>
            <w:noProof/>
            <w:webHidden/>
          </w:rPr>
          <w:fldChar w:fldCharType="end"/>
        </w:r>
      </w:hyperlink>
    </w:p>
    <w:p w14:paraId="1DBA2C1B" w14:textId="2600FFD8" w:rsidR="000D315A" w:rsidRDefault="000D315A">
      <w:pPr>
        <w:pStyle w:val="TM2"/>
        <w:tabs>
          <w:tab w:val="left" w:pos="880"/>
          <w:tab w:val="right" w:leader="dot" w:pos="9628"/>
        </w:tabs>
        <w:rPr>
          <w:rFonts w:asciiTheme="minorHAnsi" w:eastAsiaTheme="minorEastAsia" w:hAnsiTheme="minorHAnsi" w:cstheme="minorBidi"/>
          <w:smallCaps w:val="0"/>
          <w:noProof/>
          <w:szCs w:val="22"/>
        </w:rPr>
      </w:pPr>
      <w:hyperlink w:anchor="_Toc211607460" w:history="1">
        <w:r w:rsidRPr="00E0775E">
          <w:rPr>
            <w:rStyle w:val="Lienhypertexte"/>
            <w:noProof/>
          </w:rPr>
          <w:t>1.3</w:t>
        </w:r>
        <w:r>
          <w:rPr>
            <w:rFonts w:asciiTheme="minorHAnsi" w:eastAsiaTheme="minorEastAsia" w:hAnsiTheme="minorHAnsi" w:cstheme="minorBidi"/>
            <w:smallCaps w:val="0"/>
            <w:noProof/>
            <w:szCs w:val="22"/>
          </w:rPr>
          <w:tab/>
        </w:r>
        <w:r w:rsidRPr="00E0775E">
          <w:rPr>
            <w:rStyle w:val="Lienhypertexte"/>
            <w:noProof/>
          </w:rPr>
          <w:t>Masque en bois sculpté</w:t>
        </w:r>
        <w:r>
          <w:rPr>
            <w:noProof/>
            <w:webHidden/>
          </w:rPr>
          <w:tab/>
        </w:r>
        <w:r>
          <w:rPr>
            <w:noProof/>
            <w:webHidden/>
          </w:rPr>
          <w:fldChar w:fldCharType="begin"/>
        </w:r>
        <w:r>
          <w:rPr>
            <w:noProof/>
            <w:webHidden/>
          </w:rPr>
          <w:instrText xml:space="preserve"> PAGEREF _Toc211607460 \h </w:instrText>
        </w:r>
        <w:r>
          <w:rPr>
            <w:noProof/>
            <w:webHidden/>
          </w:rPr>
        </w:r>
        <w:r>
          <w:rPr>
            <w:noProof/>
            <w:webHidden/>
          </w:rPr>
          <w:fldChar w:fldCharType="separate"/>
        </w:r>
        <w:r>
          <w:rPr>
            <w:noProof/>
            <w:webHidden/>
          </w:rPr>
          <w:t>4</w:t>
        </w:r>
        <w:r>
          <w:rPr>
            <w:noProof/>
            <w:webHidden/>
          </w:rPr>
          <w:fldChar w:fldCharType="end"/>
        </w:r>
      </w:hyperlink>
    </w:p>
    <w:p w14:paraId="0A3AD8A9" w14:textId="7795DA99" w:rsidR="000D315A" w:rsidRDefault="000D315A">
      <w:pPr>
        <w:pStyle w:val="TM2"/>
        <w:tabs>
          <w:tab w:val="left" w:pos="880"/>
          <w:tab w:val="right" w:leader="dot" w:pos="9628"/>
        </w:tabs>
        <w:rPr>
          <w:rFonts w:asciiTheme="minorHAnsi" w:eastAsiaTheme="minorEastAsia" w:hAnsiTheme="minorHAnsi" w:cstheme="minorBidi"/>
          <w:smallCaps w:val="0"/>
          <w:noProof/>
          <w:szCs w:val="22"/>
        </w:rPr>
      </w:pPr>
      <w:hyperlink w:anchor="_Toc211607461" w:history="1">
        <w:r w:rsidRPr="00E0775E">
          <w:rPr>
            <w:rStyle w:val="Lienhypertexte"/>
            <w:noProof/>
          </w:rPr>
          <w:t>1.4</w:t>
        </w:r>
        <w:r>
          <w:rPr>
            <w:rFonts w:asciiTheme="minorHAnsi" w:eastAsiaTheme="minorEastAsia" w:hAnsiTheme="minorHAnsi" w:cstheme="minorBidi"/>
            <w:smallCaps w:val="0"/>
            <w:noProof/>
            <w:szCs w:val="22"/>
          </w:rPr>
          <w:tab/>
        </w:r>
        <w:r w:rsidRPr="00E0775E">
          <w:rPr>
            <w:rStyle w:val="Lienhypertexte"/>
            <w:noProof/>
          </w:rPr>
          <w:t>Médailles</w:t>
        </w:r>
        <w:r>
          <w:rPr>
            <w:noProof/>
            <w:webHidden/>
          </w:rPr>
          <w:tab/>
        </w:r>
        <w:r>
          <w:rPr>
            <w:noProof/>
            <w:webHidden/>
          </w:rPr>
          <w:fldChar w:fldCharType="begin"/>
        </w:r>
        <w:r>
          <w:rPr>
            <w:noProof/>
            <w:webHidden/>
          </w:rPr>
          <w:instrText xml:space="preserve"> PAGEREF _Toc211607461 \h </w:instrText>
        </w:r>
        <w:r>
          <w:rPr>
            <w:noProof/>
            <w:webHidden/>
          </w:rPr>
        </w:r>
        <w:r>
          <w:rPr>
            <w:noProof/>
            <w:webHidden/>
          </w:rPr>
          <w:fldChar w:fldCharType="separate"/>
        </w:r>
        <w:r>
          <w:rPr>
            <w:noProof/>
            <w:webHidden/>
          </w:rPr>
          <w:t>4</w:t>
        </w:r>
        <w:r>
          <w:rPr>
            <w:noProof/>
            <w:webHidden/>
          </w:rPr>
          <w:fldChar w:fldCharType="end"/>
        </w:r>
      </w:hyperlink>
    </w:p>
    <w:p w14:paraId="0E967E80" w14:textId="797168C2" w:rsidR="000D315A" w:rsidRDefault="000D315A">
      <w:pPr>
        <w:pStyle w:val="TM2"/>
        <w:tabs>
          <w:tab w:val="left" w:pos="880"/>
          <w:tab w:val="right" w:leader="dot" w:pos="9628"/>
        </w:tabs>
        <w:rPr>
          <w:rFonts w:asciiTheme="minorHAnsi" w:eastAsiaTheme="minorEastAsia" w:hAnsiTheme="minorHAnsi" w:cstheme="minorBidi"/>
          <w:smallCaps w:val="0"/>
          <w:noProof/>
          <w:szCs w:val="22"/>
        </w:rPr>
      </w:pPr>
      <w:hyperlink w:anchor="_Toc211607462" w:history="1">
        <w:r w:rsidRPr="00E0775E">
          <w:rPr>
            <w:rStyle w:val="Lienhypertexte"/>
            <w:noProof/>
          </w:rPr>
          <w:t>1.5</w:t>
        </w:r>
        <w:r>
          <w:rPr>
            <w:rFonts w:asciiTheme="minorHAnsi" w:eastAsiaTheme="minorEastAsia" w:hAnsiTheme="minorHAnsi" w:cstheme="minorBidi"/>
            <w:smallCaps w:val="0"/>
            <w:noProof/>
            <w:szCs w:val="22"/>
          </w:rPr>
          <w:tab/>
        </w:r>
        <w:r w:rsidRPr="00E0775E">
          <w:rPr>
            <w:rStyle w:val="Lienhypertexte"/>
            <w:noProof/>
          </w:rPr>
          <w:t>Marionnette</w:t>
        </w:r>
        <w:r>
          <w:rPr>
            <w:noProof/>
            <w:webHidden/>
          </w:rPr>
          <w:tab/>
        </w:r>
        <w:r>
          <w:rPr>
            <w:noProof/>
            <w:webHidden/>
          </w:rPr>
          <w:fldChar w:fldCharType="begin"/>
        </w:r>
        <w:r>
          <w:rPr>
            <w:noProof/>
            <w:webHidden/>
          </w:rPr>
          <w:instrText xml:space="preserve"> PAGEREF _Toc211607462 \h </w:instrText>
        </w:r>
        <w:r>
          <w:rPr>
            <w:noProof/>
            <w:webHidden/>
          </w:rPr>
        </w:r>
        <w:r>
          <w:rPr>
            <w:noProof/>
            <w:webHidden/>
          </w:rPr>
          <w:fldChar w:fldCharType="separate"/>
        </w:r>
        <w:r>
          <w:rPr>
            <w:noProof/>
            <w:webHidden/>
          </w:rPr>
          <w:t>5</w:t>
        </w:r>
        <w:r>
          <w:rPr>
            <w:noProof/>
            <w:webHidden/>
          </w:rPr>
          <w:fldChar w:fldCharType="end"/>
        </w:r>
      </w:hyperlink>
    </w:p>
    <w:p w14:paraId="3E7FA355" w14:textId="1C998A2D" w:rsidR="000D315A" w:rsidRDefault="000D315A">
      <w:pPr>
        <w:pStyle w:val="TM2"/>
        <w:tabs>
          <w:tab w:val="left" w:pos="880"/>
          <w:tab w:val="right" w:leader="dot" w:pos="9628"/>
        </w:tabs>
        <w:rPr>
          <w:rFonts w:asciiTheme="minorHAnsi" w:eastAsiaTheme="minorEastAsia" w:hAnsiTheme="minorHAnsi" w:cstheme="minorBidi"/>
          <w:smallCaps w:val="0"/>
          <w:noProof/>
          <w:szCs w:val="22"/>
        </w:rPr>
      </w:pPr>
      <w:hyperlink w:anchor="_Toc211607463" w:history="1">
        <w:r w:rsidRPr="00E0775E">
          <w:rPr>
            <w:rStyle w:val="Lienhypertexte"/>
            <w:noProof/>
          </w:rPr>
          <w:t>1.6</w:t>
        </w:r>
        <w:r>
          <w:rPr>
            <w:rFonts w:asciiTheme="minorHAnsi" w:eastAsiaTheme="minorEastAsia" w:hAnsiTheme="minorHAnsi" w:cstheme="minorBidi"/>
            <w:smallCaps w:val="0"/>
            <w:noProof/>
            <w:szCs w:val="22"/>
          </w:rPr>
          <w:tab/>
        </w:r>
        <w:r w:rsidRPr="00E0775E">
          <w:rPr>
            <w:rStyle w:val="Lienhypertexte"/>
            <w:noProof/>
          </w:rPr>
          <w:t>Ivoire</w:t>
        </w:r>
        <w:r>
          <w:rPr>
            <w:noProof/>
            <w:webHidden/>
          </w:rPr>
          <w:tab/>
        </w:r>
        <w:r>
          <w:rPr>
            <w:noProof/>
            <w:webHidden/>
          </w:rPr>
          <w:fldChar w:fldCharType="begin"/>
        </w:r>
        <w:r>
          <w:rPr>
            <w:noProof/>
            <w:webHidden/>
          </w:rPr>
          <w:instrText xml:space="preserve"> PAGEREF _Toc211607463 \h </w:instrText>
        </w:r>
        <w:r>
          <w:rPr>
            <w:noProof/>
            <w:webHidden/>
          </w:rPr>
        </w:r>
        <w:r>
          <w:rPr>
            <w:noProof/>
            <w:webHidden/>
          </w:rPr>
          <w:fldChar w:fldCharType="separate"/>
        </w:r>
        <w:r>
          <w:rPr>
            <w:noProof/>
            <w:webHidden/>
          </w:rPr>
          <w:t>5</w:t>
        </w:r>
        <w:r>
          <w:rPr>
            <w:noProof/>
            <w:webHidden/>
          </w:rPr>
          <w:fldChar w:fldCharType="end"/>
        </w:r>
      </w:hyperlink>
    </w:p>
    <w:p w14:paraId="41A9BB83" w14:textId="689CB317" w:rsidR="000D315A" w:rsidRDefault="000D315A">
      <w:pPr>
        <w:pStyle w:val="TM1"/>
        <w:rPr>
          <w:rFonts w:asciiTheme="minorHAnsi" w:eastAsiaTheme="minorEastAsia" w:hAnsiTheme="minorHAnsi" w:cstheme="minorBidi"/>
          <w:b w:val="0"/>
          <w:caps w:val="0"/>
          <w:noProof/>
          <w:szCs w:val="22"/>
        </w:rPr>
      </w:pPr>
      <w:hyperlink w:anchor="_Toc211607464" w:history="1">
        <w:r w:rsidRPr="00E0775E">
          <w:rPr>
            <w:rStyle w:val="Lienhypertexte"/>
            <w:noProof/>
          </w:rPr>
          <w:t>2</w:t>
        </w:r>
        <w:r>
          <w:rPr>
            <w:rFonts w:asciiTheme="minorHAnsi" w:eastAsiaTheme="minorEastAsia" w:hAnsiTheme="minorHAnsi" w:cstheme="minorBidi"/>
            <w:b w:val="0"/>
            <w:caps w:val="0"/>
            <w:noProof/>
            <w:szCs w:val="22"/>
          </w:rPr>
          <w:tab/>
        </w:r>
        <w:r w:rsidRPr="00E0775E">
          <w:rPr>
            <w:rStyle w:val="Lienhypertexte"/>
            <w:noProof/>
          </w:rPr>
          <w:t>Conditions d’exécution de la prestation</w:t>
        </w:r>
        <w:r>
          <w:rPr>
            <w:noProof/>
            <w:webHidden/>
          </w:rPr>
          <w:tab/>
        </w:r>
        <w:r>
          <w:rPr>
            <w:noProof/>
            <w:webHidden/>
          </w:rPr>
          <w:fldChar w:fldCharType="begin"/>
        </w:r>
        <w:r>
          <w:rPr>
            <w:noProof/>
            <w:webHidden/>
          </w:rPr>
          <w:instrText xml:space="preserve"> PAGEREF _Toc211607464 \h </w:instrText>
        </w:r>
        <w:r>
          <w:rPr>
            <w:noProof/>
            <w:webHidden/>
          </w:rPr>
        </w:r>
        <w:r>
          <w:rPr>
            <w:noProof/>
            <w:webHidden/>
          </w:rPr>
          <w:fldChar w:fldCharType="separate"/>
        </w:r>
        <w:r>
          <w:rPr>
            <w:noProof/>
            <w:webHidden/>
          </w:rPr>
          <w:t>6</w:t>
        </w:r>
        <w:r>
          <w:rPr>
            <w:noProof/>
            <w:webHidden/>
          </w:rPr>
          <w:fldChar w:fldCharType="end"/>
        </w:r>
      </w:hyperlink>
    </w:p>
    <w:p w14:paraId="278B5CF2" w14:textId="083CE71A" w:rsidR="000D315A" w:rsidRDefault="000D315A">
      <w:pPr>
        <w:pStyle w:val="TM1"/>
        <w:rPr>
          <w:rFonts w:asciiTheme="minorHAnsi" w:eastAsiaTheme="minorEastAsia" w:hAnsiTheme="minorHAnsi" w:cstheme="minorBidi"/>
          <w:b w:val="0"/>
          <w:caps w:val="0"/>
          <w:noProof/>
          <w:szCs w:val="22"/>
        </w:rPr>
      </w:pPr>
      <w:hyperlink w:anchor="_Toc211607465" w:history="1">
        <w:r w:rsidRPr="00E0775E">
          <w:rPr>
            <w:rStyle w:val="Lienhypertexte"/>
            <w:noProof/>
          </w:rPr>
          <w:t>3</w:t>
        </w:r>
        <w:r>
          <w:rPr>
            <w:rFonts w:asciiTheme="minorHAnsi" w:eastAsiaTheme="minorEastAsia" w:hAnsiTheme="minorHAnsi" w:cstheme="minorBidi"/>
            <w:b w:val="0"/>
            <w:caps w:val="0"/>
            <w:noProof/>
            <w:szCs w:val="22"/>
          </w:rPr>
          <w:tab/>
        </w:r>
        <w:r w:rsidRPr="00E0775E">
          <w:rPr>
            <w:rStyle w:val="Lienhypertexte"/>
            <w:noProof/>
          </w:rPr>
          <w:t>Mémoire technique</w:t>
        </w:r>
        <w:r>
          <w:rPr>
            <w:noProof/>
            <w:webHidden/>
          </w:rPr>
          <w:tab/>
        </w:r>
        <w:r>
          <w:rPr>
            <w:noProof/>
            <w:webHidden/>
          </w:rPr>
          <w:fldChar w:fldCharType="begin"/>
        </w:r>
        <w:r>
          <w:rPr>
            <w:noProof/>
            <w:webHidden/>
          </w:rPr>
          <w:instrText xml:space="preserve"> PAGEREF _Toc211607465 \h </w:instrText>
        </w:r>
        <w:r>
          <w:rPr>
            <w:noProof/>
            <w:webHidden/>
          </w:rPr>
        </w:r>
        <w:r>
          <w:rPr>
            <w:noProof/>
            <w:webHidden/>
          </w:rPr>
          <w:fldChar w:fldCharType="separate"/>
        </w:r>
        <w:r>
          <w:rPr>
            <w:noProof/>
            <w:webHidden/>
          </w:rPr>
          <w:t>6</w:t>
        </w:r>
        <w:r>
          <w:rPr>
            <w:noProof/>
            <w:webHidden/>
          </w:rPr>
          <w:fldChar w:fldCharType="end"/>
        </w:r>
      </w:hyperlink>
    </w:p>
    <w:p w14:paraId="6A961CA7" w14:textId="3002A741" w:rsidR="00DC280E" w:rsidRPr="00C90713" w:rsidRDefault="00DC280E" w:rsidP="00DC280E">
      <w:r w:rsidRPr="00C90713">
        <w:fldChar w:fldCharType="end"/>
      </w:r>
    </w:p>
    <w:p w14:paraId="1BD612F4" w14:textId="77777777" w:rsidR="00DC280E" w:rsidRPr="00C90713" w:rsidRDefault="00DC280E" w:rsidP="00DC280E"/>
    <w:p w14:paraId="7EA1DDC6" w14:textId="77777777" w:rsidR="00D34382" w:rsidRDefault="00DC280E" w:rsidP="00DC280E">
      <w:pPr>
        <w:pStyle w:val="Titre1"/>
      </w:pPr>
      <w:r w:rsidRPr="00C90713">
        <w:br w:type="page"/>
      </w:r>
      <w:bookmarkStart w:id="2" w:name="_Toc524779197"/>
      <w:bookmarkStart w:id="3" w:name="_Toc524779275"/>
      <w:bookmarkStart w:id="4" w:name="_Toc524779375"/>
      <w:bookmarkStart w:id="5" w:name="_Toc524779411"/>
      <w:bookmarkStart w:id="6" w:name="_Toc6304761"/>
      <w:bookmarkStart w:id="7" w:name="_Toc11635415"/>
      <w:bookmarkStart w:id="8" w:name="_Toc11639528"/>
      <w:bookmarkStart w:id="9" w:name="_Toc38964658"/>
      <w:bookmarkStart w:id="10" w:name="_Toc126053322"/>
      <w:bookmarkStart w:id="11" w:name="_Toc126053401"/>
      <w:bookmarkStart w:id="12" w:name="_Toc126385295"/>
      <w:bookmarkStart w:id="13" w:name="_Toc130874447"/>
      <w:bookmarkStart w:id="14" w:name="_Toc190148183"/>
      <w:bookmarkStart w:id="15" w:name="_Toc203906047"/>
      <w:bookmarkStart w:id="16" w:name="_Toc226953651"/>
      <w:bookmarkStart w:id="17" w:name="_Toc226953736"/>
      <w:bookmarkStart w:id="18" w:name="_Toc228677537"/>
      <w:bookmarkStart w:id="19" w:name="_Toc228678134"/>
      <w:bookmarkStart w:id="20" w:name="_Toc241658374"/>
      <w:bookmarkStart w:id="21" w:name="_Toc245184037"/>
    </w:p>
    <w:p w14:paraId="48B7B1F9" w14:textId="2EB09408" w:rsidR="00303318" w:rsidRPr="00303318" w:rsidRDefault="00303318" w:rsidP="00303318">
      <w:pPr>
        <w:rPr>
          <w:b/>
        </w:rPr>
      </w:pPr>
      <w:r w:rsidRPr="00303318">
        <w:rPr>
          <w:b/>
        </w:rPr>
        <w:lastRenderedPageBreak/>
        <w:t>Le présent cas pratique doi</w:t>
      </w:r>
      <w:r w:rsidR="00057650">
        <w:rPr>
          <w:b/>
        </w:rPr>
        <w:t>t</w:t>
      </w:r>
      <w:r w:rsidRPr="00303318">
        <w:rPr>
          <w:b/>
        </w:rPr>
        <w:t xml:space="preserve"> faire l’objet d’un mémoire technique</w:t>
      </w:r>
      <w:r>
        <w:rPr>
          <w:b/>
        </w:rPr>
        <w:t xml:space="preserve"> à transmettre avec l’offre de chaque </w:t>
      </w:r>
      <w:r w:rsidR="003D4A88">
        <w:rPr>
          <w:b/>
        </w:rPr>
        <w:t>candidat</w:t>
      </w:r>
      <w:r>
        <w:rPr>
          <w:b/>
        </w:rPr>
        <w:t>,</w:t>
      </w:r>
      <w:r w:rsidRPr="00303318">
        <w:rPr>
          <w:b/>
        </w:rPr>
        <w:t xml:space="preserve"> comprenant les éléments attendus décrits </w:t>
      </w:r>
      <w:r w:rsidR="00B765B7">
        <w:rPr>
          <w:b/>
        </w:rPr>
        <w:t xml:space="preserve">à l’article </w:t>
      </w:r>
      <w:r w:rsidRPr="00303318">
        <w:rPr>
          <w:b/>
        </w:rPr>
        <w:t>1.3 ci-dessous.</w:t>
      </w:r>
    </w:p>
    <w:p w14:paraId="1BC7B802" w14:textId="77777777" w:rsidR="00303318" w:rsidRDefault="00303318" w:rsidP="00303318"/>
    <w:p w14:paraId="5B9C8809" w14:textId="6CF7775C" w:rsidR="00E55651" w:rsidRDefault="007B7583" w:rsidP="00057650">
      <w:pPr>
        <w:pStyle w:val="Titre1"/>
        <w:numPr>
          <w:ilvl w:val="0"/>
          <w:numId w:val="3"/>
        </w:numPr>
        <w:rPr>
          <w:szCs w:val="22"/>
        </w:rPr>
      </w:pPr>
      <w:bookmarkStart w:id="22" w:name="_Toc207015790"/>
      <w:bookmarkStart w:id="23" w:name="_Toc211607457"/>
      <w:r>
        <w:rPr>
          <w:szCs w:val="22"/>
        </w:rPr>
        <w:t>Descriptif de la prestation</w:t>
      </w:r>
      <w:bookmarkEnd w:id="22"/>
      <w:bookmarkEnd w:id="23"/>
    </w:p>
    <w:p w14:paraId="7F5EF3D3" w14:textId="777A54DC" w:rsidR="005C528D" w:rsidRDefault="00CB0413" w:rsidP="005C528D">
      <w:pPr>
        <w:pStyle w:val="Sansinterligne"/>
        <w:jc w:val="both"/>
        <w:rPr>
          <w:rFonts w:ascii="Arial" w:hAnsi="Arial" w:cs="Arial"/>
        </w:rPr>
      </w:pPr>
      <w:r w:rsidRPr="005C528D">
        <w:rPr>
          <w:rFonts w:ascii="Arial" w:hAnsi="Arial" w:cs="Arial"/>
        </w:rPr>
        <w:t>Le cas pratique porte sur l</w:t>
      </w:r>
      <w:r w:rsidR="00DF735B">
        <w:rPr>
          <w:rFonts w:ascii="Arial" w:hAnsi="Arial" w:cs="Arial"/>
        </w:rPr>
        <w:t xml:space="preserve">e </w:t>
      </w:r>
      <w:proofErr w:type="spellStart"/>
      <w:r w:rsidR="00DF735B">
        <w:rPr>
          <w:rFonts w:ascii="Arial" w:hAnsi="Arial" w:cs="Arial"/>
        </w:rPr>
        <w:t>soclage</w:t>
      </w:r>
      <w:proofErr w:type="spellEnd"/>
      <w:r w:rsidR="00DF735B">
        <w:rPr>
          <w:rFonts w:ascii="Arial" w:hAnsi="Arial" w:cs="Arial"/>
        </w:rPr>
        <w:t xml:space="preserve"> </w:t>
      </w:r>
      <w:r w:rsidRPr="005C528D">
        <w:rPr>
          <w:rFonts w:ascii="Arial" w:hAnsi="Arial" w:cs="Arial"/>
        </w:rPr>
        <w:t>de</w:t>
      </w:r>
      <w:r w:rsidR="00DF735B">
        <w:rPr>
          <w:rFonts w:ascii="Arial" w:hAnsi="Arial" w:cs="Arial"/>
        </w:rPr>
        <w:t> :</w:t>
      </w:r>
      <w:r w:rsidRPr="005C528D">
        <w:rPr>
          <w:rFonts w:ascii="Arial" w:hAnsi="Arial" w:cs="Arial"/>
        </w:rPr>
        <w:t xml:space="preserve"> deux bijoux de scène</w:t>
      </w:r>
      <w:r w:rsidR="00897B65" w:rsidRPr="005C528D">
        <w:rPr>
          <w:rFonts w:ascii="Arial" w:hAnsi="Arial" w:cs="Arial"/>
        </w:rPr>
        <w:t>,</w:t>
      </w:r>
      <w:r w:rsidRPr="005C528D">
        <w:rPr>
          <w:rFonts w:ascii="Arial" w:hAnsi="Arial" w:cs="Arial"/>
        </w:rPr>
        <w:t xml:space="preserve"> deux feuilles de parchemin collées sur panneaux en bois</w:t>
      </w:r>
      <w:r w:rsidR="005C528D" w:rsidRPr="005C528D">
        <w:rPr>
          <w:rFonts w:ascii="Arial" w:hAnsi="Arial" w:cs="Arial"/>
        </w:rPr>
        <w:t xml:space="preserve">, </w:t>
      </w:r>
      <w:r w:rsidR="00897B65" w:rsidRPr="005C528D">
        <w:rPr>
          <w:rFonts w:ascii="Arial" w:hAnsi="Arial" w:cs="Arial"/>
        </w:rPr>
        <w:t>d’un masque en bois</w:t>
      </w:r>
      <w:r w:rsidR="005C528D" w:rsidRPr="005C528D">
        <w:rPr>
          <w:rFonts w:ascii="Arial" w:hAnsi="Arial" w:cs="Arial"/>
        </w:rPr>
        <w:t>, d’une marionnette, d’un diptyque en ivoire et de deux médailles.</w:t>
      </w:r>
    </w:p>
    <w:p w14:paraId="2B166712" w14:textId="77777777" w:rsidR="00057650" w:rsidRPr="005C528D" w:rsidRDefault="00057650" w:rsidP="005C528D">
      <w:pPr>
        <w:pStyle w:val="Sansinterligne"/>
        <w:jc w:val="both"/>
        <w:rPr>
          <w:rFonts w:ascii="Arial" w:hAnsi="Arial" w:cs="Arial"/>
        </w:rPr>
      </w:pPr>
    </w:p>
    <w:p w14:paraId="78BCD751" w14:textId="77777777" w:rsidR="005C528D" w:rsidRPr="005C528D" w:rsidRDefault="005C528D" w:rsidP="005C528D">
      <w:pPr>
        <w:pStyle w:val="Sansinterligne"/>
        <w:jc w:val="both"/>
        <w:rPr>
          <w:rFonts w:ascii="Arial" w:hAnsi="Arial" w:cs="Arial"/>
        </w:rPr>
      </w:pPr>
      <w:r w:rsidRPr="005C528D">
        <w:rPr>
          <w:rFonts w:ascii="Arial" w:hAnsi="Arial" w:cs="Arial"/>
        </w:rPr>
        <w:t xml:space="preserve">Les </w:t>
      </w:r>
      <w:proofErr w:type="spellStart"/>
      <w:r w:rsidRPr="005C528D">
        <w:rPr>
          <w:rFonts w:ascii="Arial" w:hAnsi="Arial" w:cs="Arial"/>
        </w:rPr>
        <w:t>soclages</w:t>
      </w:r>
      <w:proofErr w:type="spellEnd"/>
      <w:r w:rsidRPr="005C528D">
        <w:rPr>
          <w:rFonts w:ascii="Arial" w:hAnsi="Arial" w:cs="Arial"/>
        </w:rPr>
        <w:t xml:space="preserve"> doivent rester discrets tout en sécurisant les pièces.  </w:t>
      </w:r>
    </w:p>
    <w:p w14:paraId="1328721E" w14:textId="584E0643" w:rsidR="00CB0413" w:rsidRDefault="00CB0413" w:rsidP="00CB0413"/>
    <w:p w14:paraId="4453176D" w14:textId="3B2DA704" w:rsidR="005C528D" w:rsidRDefault="005C528D" w:rsidP="00CB0413">
      <w:r w:rsidRPr="005C528D">
        <w:rPr>
          <w:u w:val="single"/>
        </w:rPr>
        <w:t>Délais d’exécution 8 semaines</w:t>
      </w:r>
      <w:r>
        <w:t xml:space="preserve">. </w:t>
      </w:r>
    </w:p>
    <w:p w14:paraId="712544C3" w14:textId="3DCBEDB8" w:rsidR="005C528D" w:rsidRDefault="005C528D" w:rsidP="00CB0413"/>
    <w:p w14:paraId="536B7DE4" w14:textId="25D3FC44" w:rsidR="005C528D" w:rsidRDefault="005C528D" w:rsidP="00CB0413">
      <w:r w:rsidRPr="005C528D">
        <w:rPr>
          <w:b/>
        </w:rPr>
        <w:t>Attention</w:t>
      </w:r>
      <w:r>
        <w:t xml:space="preserve"> : l’aller voir des bijoux de scène devra être effectué sur le site de l’Opéra (Place de l’Opéra). Le reste des objets se trouvent au 5 rue Vivienne et l’installation de l’ensemble des objets sera à faire à cette adresse. </w:t>
      </w:r>
    </w:p>
    <w:p w14:paraId="508178B8" w14:textId="77777777" w:rsidR="009B7F96" w:rsidRDefault="009B7F96" w:rsidP="00CB0413"/>
    <w:p w14:paraId="610A0FB9" w14:textId="3DC9F044" w:rsidR="007B7583" w:rsidRPr="00351F35" w:rsidRDefault="00CB0413" w:rsidP="00057650">
      <w:pPr>
        <w:pStyle w:val="Titre2"/>
      </w:pPr>
      <w:bookmarkStart w:id="24" w:name="_Toc211607458"/>
      <w:r>
        <w:t>Bijoux</w:t>
      </w:r>
      <w:r w:rsidR="00897B65">
        <w:t xml:space="preserve"> de scène</w:t>
      </w:r>
      <w:bookmarkEnd w:id="24"/>
    </w:p>
    <w:p w14:paraId="5B282BAF" w14:textId="3F0DB130" w:rsidR="00492A86" w:rsidRDefault="007B7583" w:rsidP="007B7583">
      <w:pPr>
        <w:pStyle w:val="Sansinterligne"/>
        <w:rPr>
          <w:rFonts w:ascii="Arial" w:hAnsi="Arial" w:cs="Arial"/>
        </w:rPr>
      </w:pPr>
      <w:r w:rsidRPr="007B7583">
        <w:rPr>
          <w:rFonts w:ascii="Arial" w:hAnsi="Arial" w:cs="Arial"/>
        </w:rPr>
        <w:t xml:space="preserve">Les </w:t>
      </w:r>
      <w:r w:rsidR="00492A86">
        <w:rPr>
          <w:rFonts w:ascii="Arial" w:hAnsi="Arial" w:cs="Arial"/>
        </w:rPr>
        <w:t xml:space="preserve">deux bijoux seront à </w:t>
      </w:r>
      <w:proofErr w:type="spellStart"/>
      <w:r w:rsidR="00492A86">
        <w:rPr>
          <w:rFonts w:ascii="Arial" w:hAnsi="Arial" w:cs="Arial"/>
        </w:rPr>
        <w:t>socler</w:t>
      </w:r>
      <w:proofErr w:type="spellEnd"/>
      <w:r w:rsidR="00492A86">
        <w:rPr>
          <w:rFonts w:ascii="Arial" w:hAnsi="Arial" w:cs="Arial"/>
        </w:rPr>
        <w:t xml:space="preserve"> en fond de vitrine avec un aimant et un support le plus possible discret. </w:t>
      </w:r>
    </w:p>
    <w:p w14:paraId="1404C2B6" w14:textId="63F13E91" w:rsidR="00492A86" w:rsidRDefault="00492A86" w:rsidP="007B7583">
      <w:pPr>
        <w:pStyle w:val="Sansinterligne"/>
        <w:rPr>
          <w:rFonts w:ascii="Arial" w:hAnsi="Arial" w:cs="Arial"/>
        </w:rPr>
      </w:pPr>
      <w:r>
        <w:rPr>
          <w:noProof/>
        </w:rPr>
        <w:drawing>
          <wp:inline distT="0" distB="0" distL="0" distR="0" wp14:anchorId="3830EDD2" wp14:editId="5C2B8F14">
            <wp:extent cx="2432650" cy="3062378"/>
            <wp:effectExtent l="0" t="0" r="6350" b="5080"/>
            <wp:docPr id="17" name="Image 17"/>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rotWithShape="1">
                    <a:blip r:embed="rId9"/>
                    <a:srcRect l="30219" t="20146" r="45129" b="23306"/>
                    <a:stretch/>
                  </pic:blipFill>
                  <pic:spPr bwMode="auto">
                    <a:xfrm>
                      <a:off x="0" y="0"/>
                      <a:ext cx="2443096" cy="3075528"/>
                    </a:xfrm>
                    <a:prstGeom prst="rect">
                      <a:avLst/>
                    </a:prstGeom>
                    <a:ln>
                      <a:noFill/>
                    </a:ln>
                    <a:extLst>
                      <a:ext uri="{53640926-AAD7-44D8-BBD7-CCE9431645EC}">
                        <a14:shadowObscured xmlns:a14="http://schemas.microsoft.com/office/drawing/2010/main"/>
                      </a:ext>
                    </a:extLst>
                  </pic:spPr>
                </pic:pic>
              </a:graphicData>
            </a:graphic>
          </wp:inline>
        </w:drawing>
      </w:r>
      <w:r w:rsidRPr="00492A86">
        <w:rPr>
          <w:noProof/>
        </w:rPr>
        <w:t xml:space="preserve"> </w:t>
      </w:r>
      <w:r>
        <w:rPr>
          <w:noProof/>
        </w:rPr>
        <w:drawing>
          <wp:inline distT="0" distB="0" distL="0" distR="0" wp14:anchorId="102CBC9F" wp14:editId="2FE78B2D">
            <wp:extent cx="3315970" cy="2061713"/>
            <wp:effectExtent l="0" t="0" r="0" b="0"/>
            <wp:docPr id="18" name="Image 18"/>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rotWithShape="1">
                    <a:blip r:embed="rId10"/>
                    <a:srcRect l="18918" t="18657" r="33685" b="27985"/>
                    <a:stretch/>
                  </pic:blipFill>
                  <pic:spPr bwMode="auto">
                    <a:xfrm>
                      <a:off x="0" y="0"/>
                      <a:ext cx="3342215" cy="2078031"/>
                    </a:xfrm>
                    <a:prstGeom prst="rect">
                      <a:avLst/>
                    </a:prstGeom>
                    <a:ln>
                      <a:noFill/>
                    </a:ln>
                    <a:extLst>
                      <a:ext uri="{53640926-AAD7-44D8-BBD7-CCE9431645EC}">
                        <a14:shadowObscured xmlns:a14="http://schemas.microsoft.com/office/drawing/2010/main"/>
                      </a:ext>
                    </a:extLst>
                  </pic:spPr>
                </pic:pic>
              </a:graphicData>
            </a:graphic>
          </wp:inline>
        </w:drawing>
      </w:r>
    </w:p>
    <w:p w14:paraId="5A9C4912" w14:textId="0B535C40" w:rsidR="007B7583" w:rsidRDefault="007B7583" w:rsidP="007B7583"/>
    <w:p w14:paraId="72F8F90C" w14:textId="1806C69D" w:rsidR="007B7583" w:rsidRDefault="007B7583" w:rsidP="007B7583"/>
    <w:p w14:paraId="03181775" w14:textId="77777777" w:rsidR="00492A86" w:rsidRDefault="007B7583" w:rsidP="00492A86">
      <w:pPr>
        <w:rPr>
          <w:rFonts w:asciiTheme="minorHAnsi" w:hAnsiTheme="minorHAnsi" w:cstheme="minorBidi"/>
          <w:sz w:val="24"/>
        </w:rPr>
      </w:pPr>
      <w:r>
        <w:t>Caractéristique des objets :</w:t>
      </w:r>
      <w:r w:rsidR="00492A86">
        <w:t xml:space="preserve"> </w:t>
      </w:r>
    </w:p>
    <w:p w14:paraId="4E4895C8" w14:textId="0192FAA6" w:rsidR="00492A86" w:rsidRPr="00CB0413" w:rsidRDefault="00492A86" w:rsidP="00492A86">
      <w:pPr>
        <w:pStyle w:val="Paragraphedeliste"/>
        <w:numPr>
          <w:ilvl w:val="0"/>
          <w:numId w:val="38"/>
        </w:numPr>
        <w:rPr>
          <w:szCs w:val="22"/>
        </w:rPr>
      </w:pPr>
      <w:r w:rsidRPr="00CB0413">
        <w:rPr>
          <w:szCs w:val="22"/>
        </w:rPr>
        <w:t>Ceinture</w:t>
      </w:r>
      <w:r>
        <w:rPr>
          <w:szCs w:val="22"/>
        </w:rPr>
        <w:t xml:space="preserve"> en</w:t>
      </w:r>
      <w:r w:rsidRPr="00CB0413">
        <w:rPr>
          <w:szCs w:val="22"/>
        </w:rPr>
        <w:t xml:space="preserve"> pierres et métal : 33 x 67</w:t>
      </w:r>
      <w:r>
        <w:rPr>
          <w:szCs w:val="22"/>
        </w:rPr>
        <w:t xml:space="preserve"> cm</w:t>
      </w:r>
    </w:p>
    <w:p w14:paraId="51A6EEED" w14:textId="7E6384F0" w:rsidR="00492A86" w:rsidRPr="00CB0413" w:rsidRDefault="00492A86" w:rsidP="00492A86">
      <w:pPr>
        <w:pStyle w:val="Paragraphedeliste"/>
        <w:numPr>
          <w:ilvl w:val="0"/>
          <w:numId w:val="38"/>
        </w:numPr>
        <w:rPr>
          <w:szCs w:val="22"/>
        </w:rPr>
      </w:pPr>
      <w:r w:rsidRPr="00CB0413">
        <w:rPr>
          <w:szCs w:val="22"/>
        </w:rPr>
        <w:t xml:space="preserve">Couronne </w:t>
      </w:r>
      <w:r>
        <w:rPr>
          <w:szCs w:val="22"/>
        </w:rPr>
        <w:t>en</w:t>
      </w:r>
      <w:r w:rsidRPr="00CB0413">
        <w:rPr>
          <w:szCs w:val="22"/>
        </w:rPr>
        <w:t xml:space="preserve"> pierres et métal, 23x17.5x18.5</w:t>
      </w:r>
      <w:r>
        <w:rPr>
          <w:szCs w:val="22"/>
        </w:rPr>
        <w:t xml:space="preserve"> cm</w:t>
      </w:r>
    </w:p>
    <w:p w14:paraId="221404FB" w14:textId="56FE33D3" w:rsidR="007B7583" w:rsidRDefault="007B7583" w:rsidP="007B7583"/>
    <w:p w14:paraId="404B6AD4" w14:textId="0423461E" w:rsidR="007B7583" w:rsidRPr="00351F35" w:rsidRDefault="00492A86" w:rsidP="00057650">
      <w:pPr>
        <w:pStyle w:val="Titre2"/>
        <w:ind w:left="860"/>
      </w:pPr>
      <w:bookmarkStart w:id="25" w:name="_Toc211607459"/>
      <w:r>
        <w:t>Panneaux de bois et parchemin</w:t>
      </w:r>
      <w:bookmarkEnd w:id="25"/>
      <w:r>
        <w:t xml:space="preserve"> </w:t>
      </w:r>
    </w:p>
    <w:p w14:paraId="40B8016A" w14:textId="73DA545D" w:rsidR="00866187" w:rsidRDefault="00492A86" w:rsidP="00492A86">
      <w:r>
        <w:t xml:space="preserve">Les deux panneaux présentent des feuillets de parchemin, collés sur des planches de bois (recto et verso) et sur les </w:t>
      </w:r>
      <w:proofErr w:type="spellStart"/>
      <w:r>
        <w:t>contreplats</w:t>
      </w:r>
      <w:proofErr w:type="spellEnd"/>
      <w:r>
        <w:t xml:space="preserve"> en bois de la reliure. Le support doit être autoportant, à la verticale</w:t>
      </w:r>
      <w:r w:rsidR="00866187">
        <w:t>,</w:t>
      </w:r>
      <w:r>
        <w:t xml:space="preserve"> permettre de présenter les deux faces de chaque panneau et de les sécuriser sur les côtés et sur la partie haute tout en restant discret. </w:t>
      </w:r>
    </w:p>
    <w:p w14:paraId="19E3581E" w14:textId="77777777" w:rsidR="009B7F96" w:rsidRDefault="009B7F96" w:rsidP="00492A86"/>
    <w:p w14:paraId="4C69A276" w14:textId="2C1C805F" w:rsidR="00492A86" w:rsidRDefault="00781455" w:rsidP="00492A86">
      <w:r>
        <w:lastRenderedPageBreak/>
        <w:t xml:space="preserve">Attention : l’œuvre est </w:t>
      </w:r>
      <w:r w:rsidR="00866187">
        <w:t>extrêmement</w:t>
      </w:r>
      <w:r>
        <w:t xml:space="preserve"> fragile et </w:t>
      </w:r>
      <w:r w:rsidR="00866187">
        <w:t xml:space="preserve">une importance particulière doit être portée à la facilité d’installation des panneaux à l’intérieur du </w:t>
      </w:r>
      <w:proofErr w:type="spellStart"/>
      <w:r w:rsidR="00866187">
        <w:t>soclage</w:t>
      </w:r>
      <w:proofErr w:type="spellEnd"/>
      <w:r w:rsidR="00866187">
        <w:t xml:space="preserve">. </w:t>
      </w:r>
    </w:p>
    <w:p w14:paraId="5932B1D1" w14:textId="77777777" w:rsidR="00492A86" w:rsidRDefault="00492A86" w:rsidP="00492A86"/>
    <w:p w14:paraId="06322ABA" w14:textId="320EF2CB" w:rsidR="00492A86" w:rsidRPr="00492A86" w:rsidRDefault="00492A86" w:rsidP="00492A86">
      <w:pPr>
        <w:rPr>
          <w:rFonts w:asciiTheme="minorHAnsi" w:hAnsiTheme="minorHAnsi" w:cstheme="minorBidi"/>
          <w:szCs w:val="22"/>
        </w:rPr>
      </w:pPr>
      <w:r>
        <w:t xml:space="preserve">Caractéristique des objets : </w:t>
      </w:r>
      <w:r>
        <w:rPr>
          <w:rFonts w:asciiTheme="minorHAnsi" w:hAnsiTheme="minorHAnsi" w:cstheme="minorBidi"/>
          <w:sz w:val="24"/>
        </w:rPr>
        <w:t xml:space="preserve">chaque plaque mesure </w:t>
      </w:r>
      <w:r w:rsidRPr="00492A86">
        <w:rPr>
          <w:szCs w:val="22"/>
        </w:rPr>
        <w:t>64 x 25 x 0,5 cm</w:t>
      </w:r>
    </w:p>
    <w:p w14:paraId="1CBC042E" w14:textId="24756636" w:rsidR="00536863" w:rsidRDefault="00536863" w:rsidP="00536863">
      <w:pPr>
        <w:rPr>
          <w:szCs w:val="22"/>
        </w:rPr>
      </w:pPr>
    </w:p>
    <w:p w14:paraId="5FB1B5FA" w14:textId="59A1B6D1" w:rsidR="00536863" w:rsidRDefault="00492A86" w:rsidP="00536863">
      <w:pPr>
        <w:rPr>
          <w:szCs w:val="22"/>
        </w:rPr>
      </w:pPr>
      <w:r>
        <w:rPr>
          <w:noProof/>
        </w:rPr>
        <w:drawing>
          <wp:inline distT="0" distB="0" distL="0" distR="0" wp14:anchorId="3BB846D4" wp14:editId="31AEECB8">
            <wp:extent cx="2570672" cy="2518913"/>
            <wp:effectExtent l="0" t="0" r="1270" b="0"/>
            <wp:docPr id="1029" name="Picture 5"/>
            <wp:cNvGraphicFramePr/>
            <a:graphic xmlns:a="http://schemas.openxmlformats.org/drawingml/2006/main">
              <a:graphicData uri="http://schemas.openxmlformats.org/drawingml/2006/picture">
                <pic:pic xmlns:pic="http://schemas.openxmlformats.org/drawingml/2006/picture">
                  <pic:nvPicPr>
                    <pic:cNvPr id="1029" name="Picture 5"/>
                    <pic:cNvPicPr/>
                  </pic:nvPicPr>
                  <pic:blipFill rotWithShape="1">
                    <a:blip r:embed="rId11">
                      <a:extLst>
                        <a:ext uri="{28A0092B-C50C-407E-A947-70E740481C1C}">
                          <a14:useLocalDpi xmlns:a14="http://schemas.microsoft.com/office/drawing/2010/main" val="0"/>
                        </a:ext>
                      </a:extLst>
                    </a:blip>
                    <a:srcRect l="35803" t="4139" r="36000" b="4049"/>
                    <a:stretch/>
                  </pic:blipFill>
                  <pic:spPr bwMode="auto">
                    <a:xfrm rot="10800000">
                      <a:off x="0" y="0"/>
                      <a:ext cx="2580615" cy="2528656"/>
                    </a:xfrm>
                    <a:prstGeom prst="rect">
                      <a:avLst/>
                    </a:prstGeom>
                    <a:noFill/>
                    <a:ln>
                      <a:noFill/>
                    </a:ln>
                    <a:effectLst/>
                    <a:extLst/>
                  </pic:spPr>
                </pic:pic>
              </a:graphicData>
            </a:graphic>
          </wp:inline>
        </w:drawing>
      </w:r>
    </w:p>
    <w:p w14:paraId="2BEF5588" w14:textId="77777777" w:rsidR="009B7F96" w:rsidRPr="005C528D" w:rsidRDefault="009B7F96" w:rsidP="00536863">
      <w:pPr>
        <w:rPr>
          <w:szCs w:val="22"/>
        </w:rPr>
      </w:pPr>
    </w:p>
    <w:p w14:paraId="2FCB0F6F" w14:textId="469A58D5" w:rsidR="00536863" w:rsidRPr="00351F35" w:rsidRDefault="00492A86" w:rsidP="00057650">
      <w:pPr>
        <w:pStyle w:val="Titre2"/>
        <w:ind w:left="860"/>
      </w:pPr>
      <w:bookmarkStart w:id="26" w:name="_Toc211607460"/>
      <w:r>
        <w:t xml:space="preserve">Masque </w:t>
      </w:r>
      <w:r w:rsidR="00897B65">
        <w:t>en bois sculpté</w:t>
      </w:r>
      <w:bookmarkEnd w:id="26"/>
    </w:p>
    <w:p w14:paraId="681F34E7" w14:textId="6E1FBC8D" w:rsidR="00536863" w:rsidRDefault="00897B65" w:rsidP="00536863">
      <w:r>
        <w:t xml:space="preserve">Ce masque en bois sculpté doit être présenté en fond de vitrine, suspendu avec un système aimanté. </w:t>
      </w:r>
    </w:p>
    <w:p w14:paraId="52916C26" w14:textId="77777777" w:rsidR="00897B65" w:rsidRDefault="00897B65" w:rsidP="00536863"/>
    <w:p w14:paraId="103D6341" w14:textId="48A7876A" w:rsidR="00536863" w:rsidRDefault="00536863" w:rsidP="00536863">
      <w:r>
        <w:t>Caractéristique de l’objet :</w:t>
      </w:r>
      <w:r w:rsidR="00897B65">
        <w:t xml:space="preserve"> </w:t>
      </w:r>
      <w:r w:rsidR="00897B65" w:rsidRPr="00897B65">
        <w:rPr>
          <w:szCs w:val="22"/>
        </w:rPr>
        <w:t>Bois clair, peinture blanche et noire, 53 x 21 x 28 cm</w:t>
      </w:r>
      <w:r w:rsidR="00897B65">
        <w:rPr>
          <w:szCs w:val="22"/>
        </w:rPr>
        <w:t xml:space="preserve">, poids 500 g. </w:t>
      </w:r>
    </w:p>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p w14:paraId="3068CE5E" w14:textId="62E84D34" w:rsidR="00355D54" w:rsidRPr="009B7F96" w:rsidRDefault="00355D54" w:rsidP="00355D54"/>
    <w:p w14:paraId="04E6BE7A" w14:textId="06E3BAB3" w:rsidR="005C528D" w:rsidRPr="00355D54" w:rsidRDefault="005C528D" w:rsidP="00355D54">
      <w:r>
        <w:rPr>
          <w:noProof/>
        </w:rPr>
        <w:drawing>
          <wp:anchor distT="0" distB="0" distL="114300" distR="114300" simplePos="0" relativeHeight="251661312" behindDoc="0" locked="0" layoutInCell="1" allowOverlap="1" wp14:anchorId="460B0BA9" wp14:editId="005731C2">
            <wp:simplePos x="0" y="0"/>
            <wp:positionH relativeFrom="margin">
              <wp:align>left</wp:align>
            </wp:positionH>
            <wp:positionV relativeFrom="paragraph">
              <wp:posOffset>1006475</wp:posOffset>
            </wp:positionV>
            <wp:extent cx="3376295" cy="1377950"/>
            <wp:effectExtent l="8573" t="0" r="4127" b="4128"/>
            <wp:wrapSquare wrapText="bothSides"/>
            <wp:docPr id="13" name="Image 13" descr="Y:\MUSEE\ROTATIONS\ROTATIONS ANNEE 3\REGIE DES OEUVRES\Aller voir\ASP\20231212_100548.jpg"/>
            <wp:cNvGraphicFramePr/>
            <a:graphic xmlns:a="http://schemas.openxmlformats.org/drawingml/2006/main">
              <a:graphicData uri="http://schemas.openxmlformats.org/drawingml/2006/picture">
                <pic:pic xmlns:pic="http://schemas.openxmlformats.org/drawingml/2006/picture">
                  <pic:nvPicPr>
                    <pic:cNvPr id="13" name="Image 13" descr="Y:\MUSEE\ROTATIONS\ROTATIONS ANNEE 3\REGIE DES OEUVRES\Aller voir\ASP\20231212_100548.jpg"/>
                    <pic:cNvPicPr/>
                  </pic:nvPicPr>
                  <pic:blipFill rotWithShape="1">
                    <a:blip r:embed="rId12">
                      <a:extLst>
                        <a:ext uri="{28A0092B-C50C-407E-A947-70E740481C1C}">
                          <a14:useLocalDpi xmlns:a14="http://schemas.microsoft.com/office/drawing/2010/main" val="0"/>
                        </a:ext>
                      </a:extLst>
                    </a:blip>
                    <a:srcRect t="18711" r="27389" b="31518"/>
                    <a:stretch/>
                  </pic:blipFill>
                  <pic:spPr bwMode="auto">
                    <a:xfrm rot="5400000">
                      <a:off x="0" y="0"/>
                      <a:ext cx="3376295" cy="13779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35461E15" wp14:editId="02573564">
            <wp:simplePos x="0" y="0"/>
            <wp:positionH relativeFrom="column">
              <wp:posOffset>2516505</wp:posOffset>
            </wp:positionH>
            <wp:positionV relativeFrom="paragraph">
              <wp:posOffset>838200</wp:posOffset>
            </wp:positionV>
            <wp:extent cx="3328670" cy="1696085"/>
            <wp:effectExtent l="0" t="2858" r="2223" b="2222"/>
            <wp:wrapSquare wrapText="bothSides"/>
            <wp:docPr id="11" name="Image 11" descr="Y:\MUSEE\ROTATIONS\ROTATIONS ANNEE 3\REGIE DES OEUVRES\Aller voir\ASP\20231212_100644.jpg"/>
            <wp:cNvGraphicFramePr/>
            <a:graphic xmlns:a="http://schemas.openxmlformats.org/drawingml/2006/main">
              <a:graphicData uri="http://schemas.openxmlformats.org/drawingml/2006/picture">
                <pic:pic xmlns:pic="http://schemas.openxmlformats.org/drawingml/2006/picture">
                  <pic:nvPicPr>
                    <pic:cNvPr id="11" name="Image 11" descr="Y:\MUSEE\ROTATIONS\ROTATIONS ANNEE 3\REGIE DES OEUVRES\Aller voir\ASP\20231212_100644.jpg"/>
                    <pic:cNvPicPr/>
                  </pic:nvPicPr>
                  <pic:blipFill rotWithShape="1">
                    <a:blip r:embed="rId13">
                      <a:extLst>
                        <a:ext uri="{28A0092B-C50C-407E-A947-70E740481C1C}">
                          <a14:useLocalDpi xmlns:a14="http://schemas.microsoft.com/office/drawing/2010/main" val="0"/>
                        </a:ext>
                      </a:extLst>
                    </a:blip>
                    <a:srcRect l="9931" t="2341" r="26177" b="34680"/>
                    <a:stretch/>
                  </pic:blipFill>
                  <pic:spPr bwMode="auto">
                    <a:xfrm rot="5400000">
                      <a:off x="0" y="0"/>
                      <a:ext cx="3328670" cy="16960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718A3E97" wp14:editId="098E0A3A">
            <wp:simplePos x="0" y="0"/>
            <wp:positionH relativeFrom="column">
              <wp:posOffset>768350</wp:posOffset>
            </wp:positionH>
            <wp:positionV relativeFrom="paragraph">
              <wp:posOffset>871855</wp:posOffset>
            </wp:positionV>
            <wp:extent cx="3364230" cy="1558290"/>
            <wp:effectExtent l="7620" t="0" r="0" b="0"/>
            <wp:wrapSquare wrapText="bothSides"/>
            <wp:docPr id="8" name="Image 8" descr="Y:\MUSEE\ROTATIONS\ROTATIONS ANNEE 3\REGIE DES OEUVRES\Aller voir\ASP\20231212_100742.jpg"/>
            <wp:cNvGraphicFramePr/>
            <a:graphic xmlns:a="http://schemas.openxmlformats.org/drawingml/2006/main">
              <a:graphicData uri="http://schemas.openxmlformats.org/drawingml/2006/picture">
                <pic:pic xmlns:pic="http://schemas.openxmlformats.org/drawingml/2006/picture">
                  <pic:nvPicPr>
                    <pic:cNvPr id="8" name="Image 8" descr="Y:\MUSEE\ROTATIONS\ROTATIONS ANNEE 3\REGIE DES OEUVRES\Aller voir\ASP\20231212_100742.jpg"/>
                    <pic:cNvPicPr/>
                  </pic:nvPicPr>
                  <pic:blipFill rotWithShape="1">
                    <a:blip r:embed="rId14" cstate="print">
                      <a:extLst>
                        <a:ext uri="{28A0092B-C50C-407E-A947-70E740481C1C}">
                          <a14:useLocalDpi xmlns:a14="http://schemas.microsoft.com/office/drawing/2010/main" val="0"/>
                        </a:ext>
                      </a:extLst>
                    </a:blip>
                    <a:srcRect t="9858" b="4082"/>
                    <a:stretch/>
                  </pic:blipFill>
                  <pic:spPr bwMode="auto">
                    <a:xfrm rot="16200000">
                      <a:off x="0" y="0"/>
                      <a:ext cx="3364230" cy="15582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8E10A6" w14:textId="77777777" w:rsidR="009B7F96" w:rsidRDefault="009B7F96" w:rsidP="009B7F96"/>
    <w:p w14:paraId="6AA03DE0" w14:textId="77777777" w:rsidR="009B7F96" w:rsidRDefault="009B7F96" w:rsidP="009B7F96"/>
    <w:p w14:paraId="68E03A4D" w14:textId="77777777" w:rsidR="009B7F96" w:rsidRDefault="009B7F96" w:rsidP="009B7F96"/>
    <w:p w14:paraId="3FF7806B" w14:textId="77777777" w:rsidR="009B7F96" w:rsidRDefault="009B7F96" w:rsidP="009B7F96"/>
    <w:p w14:paraId="2EF4C996" w14:textId="77777777" w:rsidR="009B7F96" w:rsidRDefault="009B7F96" w:rsidP="009B7F96"/>
    <w:p w14:paraId="4193B3D9" w14:textId="77777777" w:rsidR="009B7F96" w:rsidRDefault="009B7F96" w:rsidP="009B7F96"/>
    <w:p w14:paraId="48F6E8B6" w14:textId="77777777" w:rsidR="009B7F96" w:rsidRDefault="009B7F96" w:rsidP="009B7F96"/>
    <w:p w14:paraId="19A8267D" w14:textId="77777777" w:rsidR="009B7F96" w:rsidRDefault="009B7F96" w:rsidP="009B7F96"/>
    <w:p w14:paraId="432FA011" w14:textId="77777777" w:rsidR="009B7F96" w:rsidRDefault="009B7F96" w:rsidP="009B7F96"/>
    <w:p w14:paraId="03DAC748" w14:textId="1C06B5B4" w:rsidR="009B7F96" w:rsidRDefault="009B7F96" w:rsidP="009B7F96"/>
    <w:p w14:paraId="487580C0" w14:textId="5ED90EBB" w:rsidR="009B7F96" w:rsidRDefault="009B7F96" w:rsidP="009B7F96"/>
    <w:p w14:paraId="4816F2A0" w14:textId="3366C409" w:rsidR="009B7F96" w:rsidRDefault="009B7F96" w:rsidP="009B7F96"/>
    <w:p w14:paraId="087B53EE" w14:textId="7E4F8FF3" w:rsidR="009B7F96" w:rsidRDefault="009B7F96" w:rsidP="009B7F96"/>
    <w:p w14:paraId="4D5249D9" w14:textId="68E7EB50" w:rsidR="009B7F96" w:rsidRDefault="009B7F96" w:rsidP="009B7F96"/>
    <w:p w14:paraId="243B41F8" w14:textId="105E7BC6" w:rsidR="009B7F96" w:rsidRDefault="009B7F96" w:rsidP="009B7F96"/>
    <w:p w14:paraId="13BF02A5" w14:textId="21D531C2" w:rsidR="009B7F96" w:rsidRDefault="009B7F96" w:rsidP="009B7F96"/>
    <w:p w14:paraId="0AE2B3B3" w14:textId="361493CC" w:rsidR="009B7F96" w:rsidRDefault="009B7F96" w:rsidP="009B7F96"/>
    <w:p w14:paraId="4E76D4AC" w14:textId="77777777" w:rsidR="009B7F96" w:rsidRDefault="009B7F96" w:rsidP="009B7F96"/>
    <w:p w14:paraId="7D0CC79C" w14:textId="77777777" w:rsidR="009B7F96" w:rsidRDefault="009B7F96" w:rsidP="009B7F96"/>
    <w:p w14:paraId="5E3C8CBB" w14:textId="0BBD6D0A" w:rsidR="00181C5A" w:rsidRDefault="00355D54" w:rsidP="009B7F96">
      <w:pPr>
        <w:pStyle w:val="Titre2"/>
        <w:ind w:left="860"/>
      </w:pPr>
      <w:bookmarkStart w:id="27" w:name="_Toc211607461"/>
      <w:r>
        <w:t>Médailles</w:t>
      </w:r>
      <w:bookmarkEnd w:id="27"/>
    </w:p>
    <w:p w14:paraId="00CEF9C1" w14:textId="32287605" w:rsidR="00355D54" w:rsidRDefault="00355D54" w:rsidP="00355D54">
      <w:r>
        <w:t xml:space="preserve">Présentation de deux médailles sur une tige de 10 cm et platine ronde. </w:t>
      </w:r>
    </w:p>
    <w:p w14:paraId="55445C75" w14:textId="34774AF1" w:rsidR="00355D54" w:rsidRPr="00355D54" w:rsidRDefault="00C50AAC" w:rsidP="00355D54">
      <w:r>
        <w:rPr>
          <w:noProof/>
        </w:rPr>
        <w:lastRenderedPageBreak/>
        <w:drawing>
          <wp:anchor distT="0" distB="0" distL="114300" distR="114300" simplePos="0" relativeHeight="251663360" behindDoc="0" locked="0" layoutInCell="1" allowOverlap="1" wp14:anchorId="5F82D92A" wp14:editId="7FF1428B">
            <wp:simplePos x="0" y="0"/>
            <wp:positionH relativeFrom="column">
              <wp:posOffset>2756535</wp:posOffset>
            </wp:positionH>
            <wp:positionV relativeFrom="paragraph">
              <wp:posOffset>1905</wp:posOffset>
            </wp:positionV>
            <wp:extent cx="2338705" cy="2353310"/>
            <wp:effectExtent l="0" t="0" r="4445" b="8890"/>
            <wp:wrapSquare wrapText="bothSides"/>
            <wp:docPr id="20" name="Picture 2" descr="https://images.bnf.fr/scripts/atlasgate.dll/bnf6db/wa_zoom?docid=837182&amp;ex=776373&amp;psite=IMAGE&amp;SID=70225d62"/>
            <wp:cNvGraphicFramePr/>
            <a:graphic xmlns:a="http://schemas.openxmlformats.org/drawingml/2006/main">
              <a:graphicData uri="http://schemas.openxmlformats.org/drawingml/2006/picture">
                <pic:pic xmlns:pic="http://schemas.openxmlformats.org/drawingml/2006/picture">
                  <pic:nvPicPr>
                    <pic:cNvPr id="20" name="Picture 2" descr="https://images.bnf.fr/scripts/atlasgate.dll/bnf6db/wa_zoom?docid=837182&amp;ex=776373&amp;psite=IMAGE&amp;SID=70225d62"/>
                    <pic:cNvPicPr/>
                  </pic:nvPicPr>
                  <pic:blipFill rotWithShape="1">
                    <a:blip r:embed="rId15" cstate="print">
                      <a:extLst>
                        <a:ext uri="{28A0092B-C50C-407E-A947-70E740481C1C}">
                          <a14:useLocalDpi xmlns:a14="http://schemas.microsoft.com/office/drawing/2010/main" val="0"/>
                        </a:ext>
                      </a:extLst>
                    </a:blip>
                    <a:srcRect t="3201" b="11821"/>
                    <a:stretch/>
                  </pic:blipFill>
                  <pic:spPr bwMode="auto">
                    <a:xfrm>
                      <a:off x="0" y="0"/>
                      <a:ext cx="2338705" cy="2353310"/>
                    </a:xfrm>
                    <a:prstGeom prst="rect">
                      <a:avLst/>
                    </a:prstGeom>
                    <a:noFill/>
                    <a:extLst/>
                  </pic:spPr>
                </pic:pic>
              </a:graphicData>
            </a:graphic>
          </wp:anchor>
        </w:drawing>
      </w:r>
      <w:r>
        <w:rPr>
          <w:noProof/>
        </w:rPr>
        <w:drawing>
          <wp:anchor distT="0" distB="0" distL="114300" distR="114300" simplePos="0" relativeHeight="251664384" behindDoc="0" locked="0" layoutInCell="1" allowOverlap="1" wp14:anchorId="48D8D2B8" wp14:editId="6592D7D6">
            <wp:simplePos x="0" y="0"/>
            <wp:positionH relativeFrom="column">
              <wp:posOffset>3810</wp:posOffset>
            </wp:positionH>
            <wp:positionV relativeFrom="paragraph">
              <wp:posOffset>1905</wp:posOffset>
            </wp:positionV>
            <wp:extent cx="2493645" cy="2352675"/>
            <wp:effectExtent l="0" t="0" r="1905" b="9525"/>
            <wp:wrapSquare wrapText="bothSides"/>
            <wp:docPr id="19" name="Image 18"/>
            <wp:cNvGraphicFramePr/>
            <a:graphic xmlns:a="http://schemas.openxmlformats.org/drawingml/2006/main">
              <a:graphicData uri="http://schemas.openxmlformats.org/drawingml/2006/picture">
                <pic:pic xmlns:pic="http://schemas.openxmlformats.org/drawingml/2006/picture">
                  <pic:nvPicPr>
                    <pic:cNvPr id="19" name="Image 18"/>
                    <pic:cNvPicPr/>
                  </pic:nvPicPr>
                  <pic:blipFill rotWithShape="1">
                    <a:blip r:embed="rId16" cstate="print">
                      <a:extLst>
                        <a:ext uri="{28A0092B-C50C-407E-A947-70E740481C1C}">
                          <a14:useLocalDpi xmlns:a14="http://schemas.microsoft.com/office/drawing/2010/main" val="0"/>
                        </a:ext>
                      </a:extLst>
                    </a:blip>
                    <a:srcRect l="-3333" t="21562" r="22708" b="21406"/>
                    <a:stretch/>
                  </pic:blipFill>
                  <pic:spPr>
                    <a:xfrm>
                      <a:off x="0" y="0"/>
                      <a:ext cx="2493645" cy="2352675"/>
                    </a:xfrm>
                    <a:prstGeom prst="rect">
                      <a:avLst/>
                    </a:prstGeom>
                  </pic:spPr>
                </pic:pic>
              </a:graphicData>
            </a:graphic>
          </wp:anchor>
        </w:drawing>
      </w:r>
    </w:p>
    <w:p w14:paraId="29C7D4B5" w14:textId="4D6F2AFF" w:rsidR="004F2E3C" w:rsidRDefault="004F2E3C" w:rsidP="001727CE">
      <w:pPr>
        <w:pStyle w:val="Sansinterligne"/>
        <w:jc w:val="both"/>
        <w:rPr>
          <w:rFonts w:ascii="Arial" w:hAnsi="Arial" w:cs="Arial"/>
        </w:rPr>
      </w:pPr>
    </w:p>
    <w:p w14:paraId="3CD154F3" w14:textId="45B4BFB9" w:rsidR="00C50AAC" w:rsidRDefault="00C50AAC" w:rsidP="001727CE">
      <w:pPr>
        <w:pStyle w:val="Sansinterligne"/>
        <w:jc w:val="both"/>
        <w:rPr>
          <w:rFonts w:ascii="Arial" w:hAnsi="Arial" w:cs="Arial"/>
        </w:rPr>
      </w:pPr>
    </w:p>
    <w:p w14:paraId="422C070E" w14:textId="41D187DD" w:rsidR="00C50AAC" w:rsidRDefault="00C50AAC" w:rsidP="001727CE">
      <w:pPr>
        <w:pStyle w:val="Sansinterligne"/>
        <w:jc w:val="both"/>
        <w:rPr>
          <w:rFonts w:ascii="Arial" w:hAnsi="Arial" w:cs="Arial"/>
        </w:rPr>
      </w:pPr>
    </w:p>
    <w:p w14:paraId="1E55FB42" w14:textId="595F65EF" w:rsidR="00C50AAC" w:rsidRDefault="00C50AAC" w:rsidP="001727CE">
      <w:pPr>
        <w:pStyle w:val="Sansinterligne"/>
        <w:jc w:val="both"/>
        <w:rPr>
          <w:rFonts w:ascii="Arial" w:hAnsi="Arial" w:cs="Arial"/>
        </w:rPr>
      </w:pPr>
    </w:p>
    <w:p w14:paraId="3BD66614" w14:textId="4887621B" w:rsidR="00C50AAC" w:rsidRDefault="00C50AAC" w:rsidP="001727CE">
      <w:pPr>
        <w:pStyle w:val="Sansinterligne"/>
        <w:jc w:val="both"/>
        <w:rPr>
          <w:rFonts w:ascii="Arial" w:hAnsi="Arial" w:cs="Arial"/>
        </w:rPr>
      </w:pPr>
    </w:p>
    <w:p w14:paraId="0CCB7AC8" w14:textId="39520CAA" w:rsidR="00C50AAC" w:rsidRDefault="00C50AAC" w:rsidP="001727CE">
      <w:pPr>
        <w:pStyle w:val="Sansinterligne"/>
        <w:jc w:val="both"/>
        <w:rPr>
          <w:rFonts w:ascii="Arial" w:hAnsi="Arial" w:cs="Arial"/>
        </w:rPr>
      </w:pPr>
    </w:p>
    <w:p w14:paraId="1BBCA03D" w14:textId="0D0AF806" w:rsidR="00C50AAC" w:rsidRDefault="00C50AAC" w:rsidP="001727CE">
      <w:pPr>
        <w:pStyle w:val="Sansinterligne"/>
        <w:jc w:val="both"/>
        <w:rPr>
          <w:rFonts w:ascii="Arial" w:hAnsi="Arial" w:cs="Arial"/>
        </w:rPr>
      </w:pPr>
    </w:p>
    <w:p w14:paraId="78D9C2F6" w14:textId="0C903298" w:rsidR="00C50AAC" w:rsidRDefault="00C50AAC" w:rsidP="001727CE">
      <w:pPr>
        <w:pStyle w:val="Sansinterligne"/>
        <w:jc w:val="both"/>
        <w:rPr>
          <w:rFonts w:ascii="Arial" w:hAnsi="Arial" w:cs="Arial"/>
        </w:rPr>
      </w:pPr>
    </w:p>
    <w:p w14:paraId="12F1B0FC" w14:textId="3129E455" w:rsidR="00C50AAC" w:rsidRDefault="00C50AAC" w:rsidP="001727CE">
      <w:pPr>
        <w:pStyle w:val="Sansinterligne"/>
        <w:jc w:val="both"/>
        <w:rPr>
          <w:rFonts w:ascii="Arial" w:hAnsi="Arial" w:cs="Arial"/>
        </w:rPr>
      </w:pPr>
    </w:p>
    <w:p w14:paraId="2F295A89" w14:textId="6AA06565" w:rsidR="00C50AAC" w:rsidRDefault="00C50AAC" w:rsidP="001727CE">
      <w:pPr>
        <w:pStyle w:val="Sansinterligne"/>
        <w:jc w:val="both"/>
        <w:rPr>
          <w:rFonts w:ascii="Arial" w:hAnsi="Arial" w:cs="Arial"/>
        </w:rPr>
      </w:pPr>
    </w:p>
    <w:p w14:paraId="265EBF37" w14:textId="7F0ACF1B" w:rsidR="00C50AAC" w:rsidRDefault="00C50AAC" w:rsidP="001727CE">
      <w:pPr>
        <w:pStyle w:val="Sansinterligne"/>
        <w:jc w:val="both"/>
        <w:rPr>
          <w:rFonts w:ascii="Arial" w:hAnsi="Arial" w:cs="Arial"/>
        </w:rPr>
      </w:pPr>
    </w:p>
    <w:p w14:paraId="5CB83DD0" w14:textId="63FB354E" w:rsidR="00C50AAC" w:rsidRDefault="00C50AAC" w:rsidP="001727CE">
      <w:pPr>
        <w:pStyle w:val="Sansinterligne"/>
        <w:jc w:val="both"/>
        <w:rPr>
          <w:rFonts w:ascii="Arial" w:hAnsi="Arial" w:cs="Arial"/>
        </w:rPr>
      </w:pPr>
    </w:p>
    <w:p w14:paraId="3738CF72" w14:textId="1719370A" w:rsidR="00C50AAC" w:rsidRDefault="00C50AAC" w:rsidP="001727CE">
      <w:pPr>
        <w:pStyle w:val="Sansinterligne"/>
        <w:jc w:val="both"/>
        <w:rPr>
          <w:rFonts w:ascii="Arial" w:hAnsi="Arial" w:cs="Arial"/>
        </w:rPr>
      </w:pPr>
    </w:p>
    <w:p w14:paraId="3D613D78" w14:textId="6A493BB6" w:rsidR="00C50AAC" w:rsidRDefault="00C50AAC" w:rsidP="001727CE">
      <w:pPr>
        <w:pStyle w:val="Sansinterligne"/>
        <w:jc w:val="both"/>
        <w:rPr>
          <w:rFonts w:ascii="Arial" w:hAnsi="Arial" w:cs="Arial"/>
        </w:rPr>
      </w:pPr>
    </w:p>
    <w:p w14:paraId="1684AE34" w14:textId="05B11318" w:rsidR="00C50AAC" w:rsidRDefault="00C50AAC" w:rsidP="001727CE">
      <w:pPr>
        <w:pStyle w:val="Sansinterligne"/>
        <w:jc w:val="both"/>
        <w:rPr>
          <w:rFonts w:ascii="Arial" w:hAnsi="Arial" w:cs="Arial"/>
        </w:rPr>
      </w:pPr>
    </w:p>
    <w:p w14:paraId="0F45A8E9" w14:textId="77777777" w:rsidR="00D11755" w:rsidRDefault="00D11755" w:rsidP="00D11755">
      <w:r>
        <w:t>Caractéristique de l’objet : </w:t>
      </w:r>
    </w:p>
    <w:p w14:paraId="7E6DBA0C" w14:textId="1E3E139E" w:rsidR="00D11755" w:rsidRDefault="00D11755" w:rsidP="00D11755">
      <w:pPr>
        <w:pStyle w:val="Paragraphedeliste"/>
        <w:numPr>
          <w:ilvl w:val="0"/>
          <w:numId w:val="34"/>
        </w:numPr>
      </w:pPr>
      <w:r>
        <w:t>Chaque médaille : diam 11.5 cm, poids 100 g</w:t>
      </w:r>
    </w:p>
    <w:p w14:paraId="4E834E51" w14:textId="77777777" w:rsidR="009B7F96" w:rsidRDefault="009B7F96" w:rsidP="009B7F96"/>
    <w:p w14:paraId="76AEFD1E" w14:textId="7FE9F7B0" w:rsidR="005B2B23" w:rsidRPr="005B2B23" w:rsidRDefault="00C93774" w:rsidP="009B7F96">
      <w:pPr>
        <w:pStyle w:val="Titre2"/>
        <w:ind w:left="860"/>
      </w:pPr>
      <w:bookmarkStart w:id="28" w:name="_Toc211607462"/>
      <w:r>
        <w:t>Marionnette</w:t>
      </w:r>
      <w:bookmarkEnd w:id="28"/>
      <w:r w:rsidR="004F2E3C">
        <w:t xml:space="preserve"> </w:t>
      </w:r>
    </w:p>
    <w:p w14:paraId="59E1CB6B" w14:textId="06D8349D" w:rsidR="004F2E3C" w:rsidRDefault="004F2E3C" w:rsidP="0060367F">
      <w:r>
        <w:t xml:space="preserve">Il s’agit </w:t>
      </w:r>
      <w:r w:rsidR="00C93774">
        <w:t xml:space="preserve">d’une marionnette en bois et tissu, à </w:t>
      </w:r>
      <w:proofErr w:type="spellStart"/>
      <w:r w:rsidR="00C93774">
        <w:t>socler</w:t>
      </w:r>
      <w:proofErr w:type="spellEnd"/>
      <w:r w:rsidR="00C93774">
        <w:t xml:space="preserve"> </w:t>
      </w:r>
      <w:r w:rsidR="00E12D57">
        <w:t xml:space="preserve">debout </w:t>
      </w:r>
      <w:r w:rsidR="00C93774">
        <w:t xml:space="preserve">sur </w:t>
      </w:r>
      <w:r w:rsidR="00E12D57">
        <w:t xml:space="preserve">une </w:t>
      </w:r>
      <w:r w:rsidR="00C93774">
        <w:t>platine</w:t>
      </w:r>
      <w:r w:rsidR="00E12D57">
        <w:t xml:space="preserve"> ronde</w:t>
      </w:r>
      <w:r w:rsidR="00C93774">
        <w:t xml:space="preserve">. </w:t>
      </w:r>
    </w:p>
    <w:p w14:paraId="3E49F0FD" w14:textId="77777777" w:rsidR="009B7F96" w:rsidRDefault="00DE6666" w:rsidP="0060367F">
      <w:r>
        <w:t xml:space="preserve"> </w:t>
      </w:r>
    </w:p>
    <w:p w14:paraId="659B605E" w14:textId="2FEACD59" w:rsidR="00576E8A" w:rsidRPr="004F2E3C" w:rsidRDefault="00576E8A" w:rsidP="00576E8A">
      <w:pPr>
        <w:rPr>
          <w:i/>
          <w:sz w:val="18"/>
          <w:szCs w:val="18"/>
        </w:rPr>
      </w:pPr>
      <w:r w:rsidRPr="00576E8A">
        <w:rPr>
          <w:noProof/>
        </w:rPr>
        <w:drawing>
          <wp:inline distT="0" distB="0" distL="0" distR="0" wp14:anchorId="14CCE44C" wp14:editId="135EEB8A">
            <wp:extent cx="1224137" cy="1918647"/>
            <wp:effectExtent l="0" t="0" r="0" b="571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24137" cy="1918647"/>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r w:rsidR="00C1563F">
        <w:rPr>
          <w:i/>
          <w:sz w:val="18"/>
          <w:szCs w:val="18"/>
        </w:rPr>
        <w:t xml:space="preserve"> </w:t>
      </w:r>
      <w:r>
        <w:rPr>
          <w:i/>
          <w:sz w:val="18"/>
          <w:szCs w:val="18"/>
        </w:rPr>
        <w:t>Marionnette</w:t>
      </w:r>
    </w:p>
    <w:p w14:paraId="48DA6D4A" w14:textId="77777777" w:rsidR="00904E4B" w:rsidRDefault="00904E4B" w:rsidP="00DE6666"/>
    <w:p w14:paraId="7CABB896" w14:textId="62A28B68" w:rsidR="003C60B9" w:rsidRDefault="00DE6666" w:rsidP="00DE6666">
      <w:r>
        <w:t xml:space="preserve">Caractéristique de </w:t>
      </w:r>
      <w:r w:rsidR="00BE64E9">
        <w:t>l’</w:t>
      </w:r>
      <w:r>
        <w:t>objet</w:t>
      </w:r>
      <w:r w:rsidR="00BE64E9">
        <w:t> :</w:t>
      </w:r>
      <w:r>
        <w:t> </w:t>
      </w:r>
    </w:p>
    <w:p w14:paraId="1B75D234" w14:textId="16F4514B" w:rsidR="00BE64E9" w:rsidRPr="00BE64E9" w:rsidRDefault="00BE64E9" w:rsidP="00BE64E9">
      <w:pPr>
        <w:pStyle w:val="Paragraphedeliste"/>
        <w:numPr>
          <w:ilvl w:val="0"/>
          <w:numId w:val="34"/>
        </w:numPr>
      </w:pPr>
      <w:r>
        <w:t>Marionnette</w:t>
      </w:r>
      <w:r w:rsidR="00DE6666">
        <w:t xml:space="preserve"> : </w:t>
      </w:r>
      <w:r w:rsidRPr="00BE64E9">
        <w:t xml:space="preserve">81 x 23 x 14 </w:t>
      </w:r>
      <w:r>
        <w:t>c</w:t>
      </w:r>
      <w:r w:rsidRPr="00BE64E9">
        <w:t>m</w:t>
      </w:r>
      <w:r>
        <w:t>, poids 400 g</w:t>
      </w:r>
    </w:p>
    <w:p w14:paraId="4749FB77" w14:textId="77777777" w:rsidR="005C528D" w:rsidRDefault="005C528D" w:rsidP="0060367F"/>
    <w:p w14:paraId="63914BBC" w14:textId="2F6728A1" w:rsidR="005B2B23" w:rsidRPr="005B2B23" w:rsidRDefault="00BE64E9" w:rsidP="009B7F96">
      <w:pPr>
        <w:pStyle w:val="Titre2"/>
        <w:ind w:left="860"/>
      </w:pPr>
      <w:bookmarkStart w:id="29" w:name="_Toc211607463"/>
      <w:r>
        <w:t>Ivoire</w:t>
      </w:r>
      <w:bookmarkEnd w:id="29"/>
      <w:r>
        <w:t xml:space="preserve"> </w:t>
      </w:r>
    </w:p>
    <w:p w14:paraId="5E3D2CB2" w14:textId="6471A720" w:rsidR="00866187" w:rsidRDefault="00E12D57" w:rsidP="00866187">
      <w:r>
        <w:t>Présenter ce diptyque sur un support légèrement incliné</w:t>
      </w:r>
      <w:r w:rsidR="0072486A">
        <w:t xml:space="preserve"> (60°)</w:t>
      </w:r>
      <w:r>
        <w:t xml:space="preserve">. </w:t>
      </w:r>
    </w:p>
    <w:p w14:paraId="77255FBF" w14:textId="77777777" w:rsidR="008F5920" w:rsidRPr="00866187" w:rsidRDefault="008F5920" w:rsidP="00866187"/>
    <w:p w14:paraId="2F50B2B2" w14:textId="29A4BCC6" w:rsidR="00904E4B" w:rsidRPr="00904E4B" w:rsidRDefault="00E12D57" w:rsidP="0060367F">
      <w:pPr>
        <w:rPr>
          <w:i/>
          <w:sz w:val="16"/>
          <w:szCs w:val="16"/>
        </w:rPr>
      </w:pPr>
      <w:r w:rsidRPr="00E12D57">
        <w:rPr>
          <w:noProof/>
        </w:rPr>
        <w:drawing>
          <wp:inline distT="0" distB="0" distL="0" distR="0" wp14:anchorId="251CC567" wp14:editId="5BCDD2EA">
            <wp:extent cx="1522474" cy="2002636"/>
            <wp:effectExtent l="0" t="0" r="1905" b="0"/>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rotWithShape="1">
                    <a:blip r:embed="rId18" cstate="print">
                      <a:extLst>
                        <a:ext uri="{28A0092B-C50C-407E-A947-70E740481C1C}">
                          <a14:useLocalDpi xmlns:a14="http://schemas.microsoft.com/office/drawing/2010/main" val="0"/>
                        </a:ext>
                      </a:extLst>
                    </a:blip>
                    <a:srcRect l="2884" t="8750" r="3750" b="9374"/>
                    <a:stretch/>
                  </pic:blipFill>
                  <pic:spPr>
                    <a:xfrm>
                      <a:off x="0" y="0"/>
                      <a:ext cx="1522474" cy="2002636"/>
                    </a:xfrm>
                    <a:prstGeom prst="rect">
                      <a:avLst/>
                    </a:prstGeom>
                  </pic:spPr>
                </pic:pic>
              </a:graphicData>
            </a:graphic>
          </wp:inline>
        </w:drawing>
      </w:r>
      <w:r w:rsidR="00C1563F">
        <w:rPr>
          <w:i/>
          <w:sz w:val="16"/>
          <w:szCs w:val="16"/>
        </w:rPr>
        <w:t xml:space="preserve"> </w:t>
      </w:r>
      <w:r>
        <w:rPr>
          <w:i/>
          <w:sz w:val="16"/>
          <w:szCs w:val="16"/>
        </w:rPr>
        <w:t>Diptyque en ivoire</w:t>
      </w:r>
    </w:p>
    <w:p w14:paraId="1A70B049" w14:textId="7027945E" w:rsidR="003C60B9" w:rsidRDefault="003C60B9" w:rsidP="0060367F"/>
    <w:p w14:paraId="5B15923A" w14:textId="291F483F" w:rsidR="003C60B9" w:rsidRDefault="005B2B23" w:rsidP="003C60B9">
      <w:r>
        <w:t>Caractéristiques</w:t>
      </w:r>
      <w:r w:rsidR="00866187">
        <w:t xml:space="preserve"> de l’objet : </w:t>
      </w:r>
    </w:p>
    <w:p w14:paraId="3973CEAA" w14:textId="010C6611" w:rsidR="003C60B9" w:rsidRDefault="005B2B23" w:rsidP="0060367F">
      <w:r>
        <w:t>-</w:t>
      </w:r>
      <w:r w:rsidRPr="005B2B23">
        <w:t xml:space="preserve"> </w:t>
      </w:r>
      <w:r w:rsidR="00E12D57" w:rsidRPr="00E12D57">
        <w:t>H. 36 cm, l. 27 cm, E. 1 cm</w:t>
      </w:r>
    </w:p>
    <w:p w14:paraId="55441F2E" w14:textId="77777777" w:rsidR="00355D54" w:rsidRDefault="00355D54" w:rsidP="0060367F"/>
    <w:p w14:paraId="43EC03B0" w14:textId="0EE5BE03" w:rsidR="00EC7A9B" w:rsidRPr="00057650" w:rsidRDefault="00EC7A9B" w:rsidP="00057650">
      <w:pPr>
        <w:pStyle w:val="Titre1"/>
        <w:numPr>
          <w:ilvl w:val="0"/>
          <w:numId w:val="3"/>
        </w:numPr>
        <w:rPr>
          <w:szCs w:val="22"/>
        </w:rPr>
      </w:pPr>
      <w:bookmarkStart w:id="30" w:name="_Toc207015800"/>
      <w:bookmarkStart w:id="31" w:name="_Toc211607464"/>
      <w:r w:rsidRPr="00057650">
        <w:rPr>
          <w:szCs w:val="22"/>
        </w:rPr>
        <w:t>Conditions d’exécution de la prestation</w:t>
      </w:r>
      <w:bookmarkEnd w:id="30"/>
      <w:bookmarkEnd w:id="31"/>
    </w:p>
    <w:p w14:paraId="615B919F" w14:textId="6FBB8AED" w:rsidR="00EC7A9B" w:rsidRDefault="00EC7A9B" w:rsidP="00EC7A9B">
      <w:r>
        <w:t xml:space="preserve">L’installation de l’œuvre est à la charge du socleur. </w:t>
      </w:r>
    </w:p>
    <w:p w14:paraId="10EE7A39" w14:textId="77777777" w:rsidR="00EC7A9B" w:rsidRDefault="00EC7A9B" w:rsidP="00EC7A9B"/>
    <w:p w14:paraId="27D3A10B" w14:textId="751698E1" w:rsidR="00EC7A9B" w:rsidRDefault="00EC7A9B" w:rsidP="00EC7A9B">
      <w:r>
        <w:t xml:space="preserve">La fabrication du support de </w:t>
      </w:r>
      <w:proofErr w:type="spellStart"/>
      <w:r>
        <w:t>soclage</w:t>
      </w:r>
      <w:proofErr w:type="spellEnd"/>
      <w:r>
        <w:t xml:space="preserve"> est effectuée en atelier chez le socleur. L’œuvre demeure à la BnF et un aller-voir est organisé pour permettre la prise des côtes, empr</w:t>
      </w:r>
      <w:r w:rsidR="00303318">
        <w:t>ei</w:t>
      </w:r>
      <w:r>
        <w:t xml:space="preserve">ntes et toute information permettant la réalisation du </w:t>
      </w:r>
      <w:proofErr w:type="spellStart"/>
      <w:r>
        <w:t>soclage</w:t>
      </w:r>
      <w:proofErr w:type="spellEnd"/>
      <w:r>
        <w:t xml:space="preserve"> en atelier. Les finitions sont réalisées à la BnF lors de l’installation.</w:t>
      </w:r>
    </w:p>
    <w:p w14:paraId="3657862D" w14:textId="5F43ACE7" w:rsidR="00EC7A9B" w:rsidRDefault="00EC7A9B" w:rsidP="00EC7A9B">
      <w:r>
        <w:t xml:space="preserve">Il est rappelé que les principaux éléments doivent être préparés en amont, d’autant qu’il n’existe pas d’espace dédié pour la réalisation de travaux de soudure, mais il est possible d’obtenir un permis feu pour les petits travaux type découpe. </w:t>
      </w:r>
    </w:p>
    <w:p w14:paraId="077A9640" w14:textId="77777777" w:rsidR="00EC7A9B" w:rsidRDefault="00EC7A9B" w:rsidP="00EC7A9B"/>
    <w:p w14:paraId="04E2CFFF" w14:textId="14442FDF" w:rsidR="00EC7A9B" w:rsidRDefault="00EC7A9B" w:rsidP="00EC7A9B">
      <w:r>
        <w:t>Le prestataire est autonome sur site pour sa prestation et prévoie l’outillage et les matériaux nécessaires.</w:t>
      </w:r>
      <w:r w:rsidR="005B2B23">
        <w:t xml:space="preserve"> Toutes les préconisations de conservation préventive listées dans le CCTP doivent être prises en considération.</w:t>
      </w:r>
    </w:p>
    <w:p w14:paraId="768B7321" w14:textId="7B64A62F" w:rsidR="0066215F" w:rsidRDefault="0066215F" w:rsidP="0066215F"/>
    <w:p w14:paraId="5ECCAF00" w14:textId="64DCA65A" w:rsidR="0066215F" w:rsidRPr="00057650" w:rsidRDefault="0066215F" w:rsidP="00057650">
      <w:pPr>
        <w:pStyle w:val="Titre1"/>
        <w:numPr>
          <w:ilvl w:val="0"/>
          <w:numId w:val="3"/>
        </w:numPr>
        <w:rPr>
          <w:szCs w:val="22"/>
        </w:rPr>
      </w:pPr>
      <w:bookmarkStart w:id="32" w:name="_Toc207015801"/>
      <w:bookmarkStart w:id="33" w:name="_Toc211607465"/>
      <w:r w:rsidRPr="00057650">
        <w:rPr>
          <w:szCs w:val="22"/>
        </w:rPr>
        <w:t>Mémoire technique</w:t>
      </w:r>
      <w:bookmarkEnd w:id="32"/>
      <w:bookmarkEnd w:id="33"/>
    </w:p>
    <w:p w14:paraId="7474C016" w14:textId="315DBFDF" w:rsidR="0066215F" w:rsidRDefault="0066215F" w:rsidP="0066215F">
      <w:r>
        <w:t>Le mémoire technique à fournir sur la base de ce cas pratique devra comprendre les informations suivantes :</w:t>
      </w:r>
    </w:p>
    <w:p w14:paraId="27AD2DB1" w14:textId="0B8A0C69" w:rsidR="0066215F" w:rsidRDefault="0066215F" w:rsidP="0066215F">
      <w:pPr>
        <w:pStyle w:val="Paragraphedeliste"/>
        <w:numPr>
          <w:ilvl w:val="0"/>
          <w:numId w:val="34"/>
        </w:numPr>
      </w:pPr>
      <w:r>
        <w:t xml:space="preserve">Une description </w:t>
      </w:r>
      <w:r w:rsidR="005C528D">
        <w:t xml:space="preserve">illustrée </w:t>
      </w:r>
      <w:r>
        <w:t xml:space="preserve">du type de </w:t>
      </w:r>
      <w:proofErr w:type="spellStart"/>
      <w:r>
        <w:t>soclage</w:t>
      </w:r>
      <w:proofErr w:type="spellEnd"/>
      <w:r>
        <w:t xml:space="preserve"> proposé</w:t>
      </w:r>
      <w:r w:rsidR="005C528D">
        <w:t>,</w:t>
      </w:r>
      <w:r>
        <w:t xml:space="preserve"> intégrant </w:t>
      </w:r>
      <w:r w:rsidR="005C528D">
        <w:t>les matériaux employés et leur mise en œuvre ainsi qu’une</w:t>
      </w:r>
      <w:r>
        <w:t xml:space="preserve"> note explicative précisant les garanties de non basculement des œuvres ; </w:t>
      </w:r>
    </w:p>
    <w:p w14:paraId="3C74DA85" w14:textId="04E3802E" w:rsidR="006640B0" w:rsidRDefault="006640B0" w:rsidP="0066215F">
      <w:pPr>
        <w:pStyle w:val="Paragraphedeliste"/>
        <w:numPr>
          <w:ilvl w:val="0"/>
          <w:numId w:val="34"/>
        </w:numPr>
      </w:pPr>
      <w:r>
        <w:t xml:space="preserve">Une description des moyens humains, du calendrier et de l’organisation prévus. </w:t>
      </w:r>
    </w:p>
    <w:p w14:paraId="26B926BA" w14:textId="3E4C4FA5" w:rsidR="005C528D" w:rsidRDefault="005C528D" w:rsidP="0066215F">
      <w:pPr>
        <w:pStyle w:val="Paragraphedeliste"/>
        <w:numPr>
          <w:ilvl w:val="0"/>
          <w:numId w:val="34"/>
        </w:numPr>
      </w:pPr>
      <w:r>
        <w:t xml:space="preserve">Toute information utile à la bonne compréhension de la proposition. </w:t>
      </w:r>
    </w:p>
    <w:p w14:paraId="30FD0A93" w14:textId="77777777" w:rsidR="0066215F" w:rsidRDefault="0066215F" w:rsidP="00EC7A9B"/>
    <w:sectPr w:rsidR="0066215F" w:rsidSect="003C60B9">
      <w:headerReference w:type="default" r:id="rId19"/>
      <w:footerReference w:type="even" r:id="rId20"/>
      <w:footerReference w:type="default" r:id="rId21"/>
      <w:pgSz w:w="11906" w:h="16838" w:code="9"/>
      <w:pgMar w:top="1134" w:right="1134" w:bottom="1134" w:left="1134" w:header="567" w:footer="567" w:gutter="0"/>
      <w:cols w:space="720"/>
      <w:titlePg/>
      <w:docGrid w:linePitch="272"/>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7849E661" w16cex:dateUtc="2025-10-07T21:12:05.961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C45E8D" w14:textId="77777777" w:rsidR="00B5578C" w:rsidRDefault="00B5578C" w:rsidP="00DC280E">
      <w:r>
        <w:separator/>
      </w:r>
    </w:p>
  </w:endnote>
  <w:endnote w:type="continuationSeparator" w:id="0">
    <w:p w14:paraId="2B92C2A4" w14:textId="77777777" w:rsidR="00B5578C" w:rsidRDefault="00B5578C" w:rsidP="00DC28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Plantin MT Light">
    <w:panose1 w:val="02030603060206020803"/>
    <w:charset w:val="00"/>
    <w:family w:val="roman"/>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ont304">
    <w:altName w:val="Times New Roman"/>
    <w:charset w:val="00"/>
    <w:family w:val="auto"/>
    <w:pitch w:val="variable"/>
  </w:font>
  <w:font w:name="MinionPro-Regular">
    <w:altName w:val="Calibri"/>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4DF2A6" w14:textId="77777777" w:rsidR="00BC2CAE" w:rsidRDefault="00BC2CAE" w:rsidP="00DC280E">
    <w:pPr>
      <w:pStyle w:val="Pieddepage"/>
      <w:rPr>
        <w:rStyle w:val="Numrodepage"/>
        <w:rFonts w:eastAsiaTheme="majorEastAsia"/>
      </w:rPr>
    </w:pPr>
    <w:r>
      <w:rPr>
        <w:rStyle w:val="Numrodepage"/>
        <w:rFonts w:eastAsiaTheme="majorEastAsia"/>
      </w:rPr>
      <w:fldChar w:fldCharType="begin"/>
    </w:r>
    <w:r>
      <w:rPr>
        <w:rStyle w:val="Numrodepage"/>
        <w:rFonts w:eastAsiaTheme="majorEastAsia"/>
      </w:rPr>
      <w:instrText xml:space="preserve">PAGE  </w:instrText>
    </w:r>
    <w:r>
      <w:rPr>
        <w:rStyle w:val="Numrodepage"/>
        <w:rFonts w:eastAsiaTheme="majorEastAsia"/>
      </w:rPr>
      <w:fldChar w:fldCharType="end"/>
    </w:r>
  </w:p>
  <w:p w14:paraId="6162D36D" w14:textId="77777777" w:rsidR="00BC2CAE" w:rsidRDefault="00BC2CAE" w:rsidP="00DC280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901F1" w14:textId="6ACC25CA" w:rsidR="00BC2CAE" w:rsidRPr="003C60B9" w:rsidRDefault="003C60B9" w:rsidP="003C60B9">
    <w:pPr>
      <w:tabs>
        <w:tab w:val="center" w:pos="4550"/>
        <w:tab w:val="left" w:pos="5818"/>
      </w:tabs>
      <w:ind w:right="260"/>
      <w:jc w:val="left"/>
      <w:rPr>
        <w:color w:val="17365D" w:themeColor="text2" w:themeShade="BF"/>
        <w:sz w:val="16"/>
        <w:szCs w:val="16"/>
      </w:rPr>
    </w:pPr>
    <w:r>
      <w:rPr>
        <w:color w:val="548DD4" w:themeColor="text2" w:themeTint="99"/>
        <w:spacing w:val="60"/>
        <w:sz w:val="16"/>
        <w:szCs w:val="16"/>
      </w:rPr>
      <w:t xml:space="preserve">Marché de prestation de </w:t>
    </w:r>
    <w:proofErr w:type="spellStart"/>
    <w:r>
      <w:rPr>
        <w:color w:val="548DD4" w:themeColor="text2" w:themeTint="99"/>
        <w:spacing w:val="60"/>
        <w:sz w:val="16"/>
        <w:szCs w:val="16"/>
      </w:rPr>
      <w:t>soclage</w:t>
    </w:r>
    <w:proofErr w:type="spellEnd"/>
    <w:r>
      <w:rPr>
        <w:color w:val="548DD4" w:themeColor="text2" w:themeTint="99"/>
        <w:spacing w:val="60"/>
        <w:sz w:val="16"/>
        <w:szCs w:val="16"/>
      </w:rPr>
      <w:t xml:space="preserve"> - Cas pratiques</w:t>
    </w:r>
    <w:r>
      <w:rPr>
        <w:color w:val="548DD4" w:themeColor="text2" w:themeTint="99"/>
        <w:spacing w:val="60"/>
        <w:sz w:val="16"/>
        <w:szCs w:val="16"/>
      </w:rPr>
      <w:tab/>
    </w:r>
    <w:r>
      <w:rPr>
        <w:color w:val="548DD4" w:themeColor="text2" w:themeTint="99"/>
        <w:spacing w:val="60"/>
        <w:sz w:val="16"/>
        <w:szCs w:val="16"/>
      </w:rPr>
      <w:tab/>
    </w:r>
    <w:r>
      <w:rPr>
        <w:color w:val="548DD4" w:themeColor="text2" w:themeTint="99"/>
        <w:spacing w:val="60"/>
        <w:sz w:val="16"/>
        <w:szCs w:val="16"/>
      </w:rPr>
      <w:tab/>
    </w:r>
    <w:r w:rsidRPr="003F46EA">
      <w:rPr>
        <w:color w:val="548DD4" w:themeColor="text2" w:themeTint="99"/>
        <w:spacing w:val="60"/>
        <w:sz w:val="16"/>
        <w:szCs w:val="16"/>
      </w:rPr>
      <w:t>Page</w:t>
    </w:r>
    <w:r w:rsidRPr="003F46EA">
      <w:rPr>
        <w:color w:val="548DD4" w:themeColor="text2" w:themeTint="99"/>
        <w:sz w:val="16"/>
        <w:szCs w:val="16"/>
      </w:rPr>
      <w:t xml:space="preserve"> </w:t>
    </w:r>
    <w:r w:rsidRPr="003F46EA">
      <w:rPr>
        <w:color w:val="17365D" w:themeColor="text2" w:themeShade="BF"/>
        <w:sz w:val="16"/>
        <w:szCs w:val="16"/>
      </w:rPr>
      <w:fldChar w:fldCharType="begin"/>
    </w:r>
    <w:r w:rsidRPr="003F46EA">
      <w:rPr>
        <w:color w:val="17365D" w:themeColor="text2" w:themeShade="BF"/>
        <w:sz w:val="16"/>
        <w:szCs w:val="16"/>
      </w:rPr>
      <w:instrText>PAGE   \* MERGEFORMAT</w:instrText>
    </w:r>
    <w:r w:rsidRPr="003F46EA">
      <w:rPr>
        <w:color w:val="17365D" w:themeColor="text2" w:themeShade="BF"/>
        <w:sz w:val="16"/>
        <w:szCs w:val="16"/>
      </w:rPr>
      <w:fldChar w:fldCharType="separate"/>
    </w:r>
    <w:r>
      <w:rPr>
        <w:color w:val="17365D" w:themeColor="text2" w:themeShade="BF"/>
        <w:sz w:val="16"/>
        <w:szCs w:val="16"/>
      </w:rPr>
      <w:t>2</w:t>
    </w:r>
    <w:r w:rsidRPr="003F46EA">
      <w:rPr>
        <w:color w:val="17365D" w:themeColor="text2" w:themeShade="BF"/>
        <w:sz w:val="16"/>
        <w:szCs w:val="16"/>
      </w:rPr>
      <w:fldChar w:fldCharType="end"/>
    </w:r>
    <w:r w:rsidRPr="003F46EA">
      <w:rPr>
        <w:color w:val="17365D" w:themeColor="text2" w:themeShade="BF"/>
        <w:sz w:val="16"/>
        <w:szCs w:val="16"/>
      </w:rPr>
      <w:t xml:space="preserve"> | </w:t>
    </w:r>
    <w:r w:rsidRPr="003F46EA">
      <w:rPr>
        <w:color w:val="17365D" w:themeColor="text2" w:themeShade="BF"/>
        <w:sz w:val="16"/>
        <w:szCs w:val="16"/>
      </w:rPr>
      <w:fldChar w:fldCharType="begin"/>
    </w:r>
    <w:r w:rsidRPr="003F46EA">
      <w:rPr>
        <w:color w:val="17365D" w:themeColor="text2" w:themeShade="BF"/>
        <w:sz w:val="16"/>
        <w:szCs w:val="16"/>
      </w:rPr>
      <w:instrText>NUMPAGES  \* Arabic  \* MERGEFORMAT</w:instrText>
    </w:r>
    <w:r w:rsidRPr="003F46EA">
      <w:rPr>
        <w:color w:val="17365D" w:themeColor="text2" w:themeShade="BF"/>
        <w:sz w:val="16"/>
        <w:szCs w:val="16"/>
      </w:rPr>
      <w:fldChar w:fldCharType="separate"/>
    </w:r>
    <w:r>
      <w:rPr>
        <w:color w:val="17365D" w:themeColor="text2" w:themeShade="BF"/>
        <w:sz w:val="16"/>
        <w:szCs w:val="16"/>
      </w:rPr>
      <w:t>4</w:t>
    </w:r>
    <w:r w:rsidRPr="003F46EA">
      <w:rPr>
        <w:color w:val="17365D" w:themeColor="text2" w:themeShade="B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42A850" w14:textId="77777777" w:rsidR="00B5578C" w:rsidRDefault="00B5578C" w:rsidP="00DC280E">
      <w:r>
        <w:separator/>
      </w:r>
    </w:p>
  </w:footnote>
  <w:footnote w:type="continuationSeparator" w:id="0">
    <w:p w14:paraId="219989A3" w14:textId="77777777" w:rsidR="00B5578C" w:rsidRDefault="00B5578C" w:rsidP="00DC28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1343D" w14:textId="77777777" w:rsidR="00BC2CAE" w:rsidRDefault="00BC2CAE" w:rsidP="00220089">
    <w:pPr>
      <w:pStyle w:val="En-tt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Num20"/>
    <w:lvl w:ilvl="0">
      <w:start w:val="1"/>
      <w:numFmt w:val="bullet"/>
      <w:lvlText w:val="-"/>
      <w:lvlJc w:val="left"/>
      <w:pPr>
        <w:tabs>
          <w:tab w:val="num" w:pos="0"/>
        </w:tabs>
        <w:ind w:left="720" w:hanging="360"/>
      </w:pPr>
      <w:rPr>
        <w:rFonts w:ascii="Calibri" w:hAnsi="Calibri" w:cs="Calibri"/>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19E3098"/>
    <w:multiLevelType w:val="hybridMultilevel"/>
    <w:tmpl w:val="D6227498"/>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4F05D00"/>
    <w:multiLevelType w:val="hybridMultilevel"/>
    <w:tmpl w:val="149E5CB6"/>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AF7F95"/>
    <w:multiLevelType w:val="hybridMultilevel"/>
    <w:tmpl w:val="AE9AD81A"/>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A1D0FD3"/>
    <w:multiLevelType w:val="hybridMultilevel"/>
    <w:tmpl w:val="874E2942"/>
    <w:lvl w:ilvl="0" w:tplc="04161978">
      <w:numFmt w:val="bullet"/>
      <w:lvlText w:val="-"/>
      <w:lvlJc w:val="left"/>
      <w:pPr>
        <w:ind w:left="1426" w:hanging="360"/>
      </w:pPr>
      <w:rPr>
        <w:rFonts w:ascii="Arial" w:eastAsia="Times New Roman" w:hAnsi="Arial" w:cs="Arial" w:hint="default"/>
      </w:rPr>
    </w:lvl>
    <w:lvl w:ilvl="1" w:tplc="040C0003" w:tentative="1">
      <w:start w:val="1"/>
      <w:numFmt w:val="bullet"/>
      <w:lvlText w:val="o"/>
      <w:lvlJc w:val="left"/>
      <w:pPr>
        <w:ind w:left="2146" w:hanging="360"/>
      </w:pPr>
      <w:rPr>
        <w:rFonts w:ascii="Courier New" w:hAnsi="Courier New" w:cs="Courier New" w:hint="default"/>
      </w:rPr>
    </w:lvl>
    <w:lvl w:ilvl="2" w:tplc="040C0005" w:tentative="1">
      <w:start w:val="1"/>
      <w:numFmt w:val="bullet"/>
      <w:lvlText w:val=""/>
      <w:lvlJc w:val="left"/>
      <w:pPr>
        <w:ind w:left="2866" w:hanging="360"/>
      </w:pPr>
      <w:rPr>
        <w:rFonts w:ascii="Wingdings" w:hAnsi="Wingdings" w:hint="default"/>
      </w:rPr>
    </w:lvl>
    <w:lvl w:ilvl="3" w:tplc="040C0001" w:tentative="1">
      <w:start w:val="1"/>
      <w:numFmt w:val="bullet"/>
      <w:lvlText w:val=""/>
      <w:lvlJc w:val="left"/>
      <w:pPr>
        <w:ind w:left="3586" w:hanging="360"/>
      </w:pPr>
      <w:rPr>
        <w:rFonts w:ascii="Symbol" w:hAnsi="Symbol" w:hint="default"/>
      </w:rPr>
    </w:lvl>
    <w:lvl w:ilvl="4" w:tplc="040C0003" w:tentative="1">
      <w:start w:val="1"/>
      <w:numFmt w:val="bullet"/>
      <w:lvlText w:val="o"/>
      <w:lvlJc w:val="left"/>
      <w:pPr>
        <w:ind w:left="4306" w:hanging="360"/>
      </w:pPr>
      <w:rPr>
        <w:rFonts w:ascii="Courier New" w:hAnsi="Courier New" w:cs="Courier New" w:hint="default"/>
      </w:rPr>
    </w:lvl>
    <w:lvl w:ilvl="5" w:tplc="040C0005" w:tentative="1">
      <w:start w:val="1"/>
      <w:numFmt w:val="bullet"/>
      <w:lvlText w:val=""/>
      <w:lvlJc w:val="left"/>
      <w:pPr>
        <w:ind w:left="5026" w:hanging="360"/>
      </w:pPr>
      <w:rPr>
        <w:rFonts w:ascii="Wingdings" w:hAnsi="Wingdings" w:hint="default"/>
      </w:rPr>
    </w:lvl>
    <w:lvl w:ilvl="6" w:tplc="040C0001" w:tentative="1">
      <w:start w:val="1"/>
      <w:numFmt w:val="bullet"/>
      <w:lvlText w:val=""/>
      <w:lvlJc w:val="left"/>
      <w:pPr>
        <w:ind w:left="5746" w:hanging="360"/>
      </w:pPr>
      <w:rPr>
        <w:rFonts w:ascii="Symbol" w:hAnsi="Symbol" w:hint="default"/>
      </w:rPr>
    </w:lvl>
    <w:lvl w:ilvl="7" w:tplc="040C0003" w:tentative="1">
      <w:start w:val="1"/>
      <w:numFmt w:val="bullet"/>
      <w:lvlText w:val="o"/>
      <w:lvlJc w:val="left"/>
      <w:pPr>
        <w:ind w:left="6466" w:hanging="360"/>
      </w:pPr>
      <w:rPr>
        <w:rFonts w:ascii="Courier New" w:hAnsi="Courier New" w:cs="Courier New" w:hint="default"/>
      </w:rPr>
    </w:lvl>
    <w:lvl w:ilvl="8" w:tplc="040C0005" w:tentative="1">
      <w:start w:val="1"/>
      <w:numFmt w:val="bullet"/>
      <w:lvlText w:val=""/>
      <w:lvlJc w:val="left"/>
      <w:pPr>
        <w:ind w:left="7186" w:hanging="360"/>
      </w:pPr>
      <w:rPr>
        <w:rFonts w:ascii="Wingdings" w:hAnsi="Wingdings" w:hint="default"/>
      </w:rPr>
    </w:lvl>
  </w:abstractNum>
  <w:abstractNum w:abstractNumId="5" w15:restartNumberingAfterBreak="0">
    <w:nsid w:val="24F04417"/>
    <w:multiLevelType w:val="hybridMultilevel"/>
    <w:tmpl w:val="D1042016"/>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9F1445E"/>
    <w:multiLevelType w:val="multilevel"/>
    <w:tmpl w:val="1324B5A4"/>
    <w:lvl w:ilvl="0">
      <w:start w:val="1"/>
      <w:numFmt w:val="decimal"/>
      <w:pStyle w:val="Titre1"/>
      <w:lvlText w:val="%1"/>
      <w:lvlJc w:val="left"/>
      <w:pPr>
        <w:ind w:left="574" w:hanging="432"/>
      </w:pPr>
    </w:lvl>
    <w:lvl w:ilvl="1">
      <w:start w:val="1"/>
      <w:numFmt w:val="decimal"/>
      <w:pStyle w:val="Titre2"/>
      <w:lvlText w:val="%1.%2"/>
      <w:lvlJc w:val="left"/>
      <w:pPr>
        <w:ind w:left="576" w:hanging="576"/>
      </w:pPr>
      <w:rPr>
        <w:b/>
      </w:rPr>
    </w:lvl>
    <w:lvl w:ilvl="2">
      <w:start w:val="1"/>
      <w:numFmt w:val="decimal"/>
      <w:pStyle w:val="Titre3"/>
      <w:lvlText w:val="%1.%2.%3"/>
      <w:lvlJc w:val="left"/>
      <w:pPr>
        <w:ind w:left="862" w:hanging="720"/>
      </w:pPr>
      <w:rPr>
        <w:b w:val="0"/>
      </w:rPr>
    </w:lvl>
    <w:lvl w:ilvl="3">
      <w:start w:val="1"/>
      <w:numFmt w:val="decimal"/>
      <w:pStyle w:val="Titre4"/>
      <w:lvlText w:val="%1.%2.%3.%4"/>
      <w:lvlJc w:val="left"/>
      <w:pPr>
        <w:ind w:left="1006" w:hanging="864"/>
      </w:pPr>
      <w:rPr>
        <w:b w:val="0"/>
        <w:i w:val="0"/>
        <w:color w:val="7030A0"/>
        <w:sz w:val="20"/>
        <w:szCs w:val="20"/>
      </w:r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7" w15:restartNumberingAfterBreak="0">
    <w:nsid w:val="39484600"/>
    <w:multiLevelType w:val="hybridMultilevel"/>
    <w:tmpl w:val="5ABAF55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5A80CD5"/>
    <w:multiLevelType w:val="hybridMultilevel"/>
    <w:tmpl w:val="F4F0217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F1D42B0"/>
    <w:multiLevelType w:val="hybridMultilevel"/>
    <w:tmpl w:val="2BE0AEFA"/>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37D1DDD"/>
    <w:multiLevelType w:val="hybridMultilevel"/>
    <w:tmpl w:val="205812EE"/>
    <w:lvl w:ilvl="0" w:tplc="134E095A">
      <w:start w:val="5"/>
      <w:numFmt w:val="upperLetter"/>
      <w:lvlText w:val="%1."/>
      <w:lvlJc w:val="left"/>
      <w:pPr>
        <w:ind w:left="502" w:hanging="360"/>
      </w:pPr>
      <w:rPr>
        <w:rFonts w:hint="default"/>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11" w15:restartNumberingAfterBreak="0">
    <w:nsid w:val="5D294466"/>
    <w:multiLevelType w:val="hybridMultilevel"/>
    <w:tmpl w:val="63CCFCD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F237C46"/>
    <w:multiLevelType w:val="hybridMultilevel"/>
    <w:tmpl w:val="423A19A4"/>
    <w:lvl w:ilvl="0" w:tplc="2C10BF80">
      <w:start w:val="5"/>
      <w:numFmt w:val="upperLetter"/>
      <w:lvlText w:val="%1."/>
      <w:lvlJc w:val="left"/>
      <w:pPr>
        <w:ind w:left="502" w:hanging="360"/>
      </w:pPr>
      <w:rPr>
        <w:rFonts w:hint="default"/>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13" w15:restartNumberingAfterBreak="0">
    <w:nsid w:val="5F33665D"/>
    <w:multiLevelType w:val="hybridMultilevel"/>
    <w:tmpl w:val="7EF02F40"/>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8E604AF"/>
    <w:multiLevelType w:val="hybridMultilevel"/>
    <w:tmpl w:val="C95075EE"/>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B5573FE"/>
    <w:multiLevelType w:val="hybridMultilevel"/>
    <w:tmpl w:val="70E2169C"/>
    <w:lvl w:ilvl="0" w:tplc="A25AED84">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724F14A9"/>
    <w:multiLevelType w:val="hybridMultilevel"/>
    <w:tmpl w:val="AAAE7FB8"/>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5FB61A2"/>
    <w:multiLevelType w:val="hybridMultilevel"/>
    <w:tmpl w:val="933E39EE"/>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9B27281"/>
    <w:multiLevelType w:val="hybridMultilevel"/>
    <w:tmpl w:val="3CE0C92C"/>
    <w:lvl w:ilvl="0" w:tplc="A25AED8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D352347"/>
    <w:multiLevelType w:val="hybridMultilevel"/>
    <w:tmpl w:val="4820669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6"/>
  </w:num>
  <w:num w:numId="3">
    <w:abstractNumId w:val="6"/>
    <w:lvlOverride w:ilvl="0">
      <w:startOverride w:val="1"/>
    </w:lvlOverride>
  </w:num>
  <w:num w:numId="4">
    <w:abstractNumId w:val="0"/>
  </w:num>
  <w:num w:numId="5">
    <w:abstractNumId w:val="15"/>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num>
  <w:num w:numId="9">
    <w:abstractNumId w:val="6"/>
  </w:num>
  <w:num w:numId="10">
    <w:abstractNumId w:val="6"/>
  </w:num>
  <w:num w:numId="11">
    <w:abstractNumId w:val="6"/>
  </w:num>
  <w:num w:numId="12">
    <w:abstractNumId w:val="6"/>
  </w:num>
  <w:num w:numId="13">
    <w:abstractNumId w:val="6"/>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19"/>
  </w:num>
  <w:num w:numId="17">
    <w:abstractNumId w:val="3"/>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num>
  <w:num w:numId="22">
    <w:abstractNumId w:val="11"/>
  </w:num>
  <w:num w:numId="23">
    <w:abstractNumId w:val="2"/>
  </w:num>
  <w:num w:numId="24">
    <w:abstractNumId w:val="9"/>
  </w:num>
  <w:num w:numId="25">
    <w:abstractNumId w:val="13"/>
  </w:num>
  <w:num w:numId="26">
    <w:abstractNumId w:val="14"/>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0"/>
  </w:num>
  <w:num w:numId="31">
    <w:abstractNumId w:val="12"/>
  </w:num>
  <w:num w:numId="3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num>
  <w:num w:numId="35">
    <w:abstractNumId w:val="18"/>
  </w:num>
  <w:num w:numId="36">
    <w:abstractNumId w:val="17"/>
  </w:num>
  <w:num w:numId="37">
    <w:abstractNumId w:val="16"/>
  </w:num>
  <w:num w:numId="38">
    <w:abstractNumId w:val="4"/>
  </w:num>
  <w:num w:numId="39">
    <w:abstractNumId w:val="6"/>
  </w:num>
  <w:num w:numId="40">
    <w:abstractNumId w:val="6"/>
  </w:num>
  <w:num w:numId="41">
    <w:abstractNumId w:val="6"/>
  </w:num>
  <w:num w:numId="42">
    <w:abstractNumId w:val="6"/>
  </w:num>
  <w:num w:numId="43">
    <w:abstractNumId w:val="6"/>
  </w:num>
  <w:num w:numId="44">
    <w:abstractNumId w:val="6"/>
  </w:num>
  <w:num w:numId="45">
    <w:abstractNumId w:val="6"/>
  </w:num>
  <w:num w:numId="46">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280E"/>
    <w:rsid w:val="00000411"/>
    <w:rsid w:val="00003CC0"/>
    <w:rsid w:val="0000636E"/>
    <w:rsid w:val="00016013"/>
    <w:rsid w:val="00021C15"/>
    <w:rsid w:val="00024686"/>
    <w:rsid w:val="00024A88"/>
    <w:rsid w:val="00027E3C"/>
    <w:rsid w:val="00033581"/>
    <w:rsid w:val="00042215"/>
    <w:rsid w:val="0004366A"/>
    <w:rsid w:val="0004766C"/>
    <w:rsid w:val="000508C2"/>
    <w:rsid w:val="00050EEA"/>
    <w:rsid w:val="000556A4"/>
    <w:rsid w:val="00057650"/>
    <w:rsid w:val="0006306C"/>
    <w:rsid w:val="00063944"/>
    <w:rsid w:val="00065F00"/>
    <w:rsid w:val="00075D18"/>
    <w:rsid w:val="0009012D"/>
    <w:rsid w:val="0009159D"/>
    <w:rsid w:val="0009195D"/>
    <w:rsid w:val="000947A1"/>
    <w:rsid w:val="0009703B"/>
    <w:rsid w:val="00097592"/>
    <w:rsid w:val="000A3548"/>
    <w:rsid w:val="000A3F3B"/>
    <w:rsid w:val="000B0321"/>
    <w:rsid w:val="000B1B8D"/>
    <w:rsid w:val="000B2969"/>
    <w:rsid w:val="000B3D4B"/>
    <w:rsid w:val="000B5B5F"/>
    <w:rsid w:val="000B716C"/>
    <w:rsid w:val="000B7C7B"/>
    <w:rsid w:val="000B7F79"/>
    <w:rsid w:val="000C4286"/>
    <w:rsid w:val="000C5B86"/>
    <w:rsid w:val="000C64DC"/>
    <w:rsid w:val="000D0C64"/>
    <w:rsid w:val="000D315A"/>
    <w:rsid w:val="000D559A"/>
    <w:rsid w:val="000D6A91"/>
    <w:rsid w:val="000E0DF4"/>
    <w:rsid w:val="000E2FD2"/>
    <w:rsid w:val="000E682E"/>
    <w:rsid w:val="000E7BD6"/>
    <w:rsid w:val="000F02EA"/>
    <w:rsid w:val="000F1D9A"/>
    <w:rsid w:val="000F2E5A"/>
    <w:rsid w:val="000F5627"/>
    <w:rsid w:val="000F5EDA"/>
    <w:rsid w:val="000F6E72"/>
    <w:rsid w:val="001034D0"/>
    <w:rsid w:val="00104277"/>
    <w:rsid w:val="00104BCB"/>
    <w:rsid w:val="00111264"/>
    <w:rsid w:val="0011191B"/>
    <w:rsid w:val="001152D4"/>
    <w:rsid w:val="001179BC"/>
    <w:rsid w:val="00120DC1"/>
    <w:rsid w:val="00122086"/>
    <w:rsid w:val="00123939"/>
    <w:rsid w:val="00125C3B"/>
    <w:rsid w:val="00135C8F"/>
    <w:rsid w:val="001361FE"/>
    <w:rsid w:val="00137F66"/>
    <w:rsid w:val="001422BD"/>
    <w:rsid w:val="0014357F"/>
    <w:rsid w:val="0014763F"/>
    <w:rsid w:val="00160B63"/>
    <w:rsid w:val="00160EB2"/>
    <w:rsid w:val="00164A4B"/>
    <w:rsid w:val="00170AE9"/>
    <w:rsid w:val="001727CE"/>
    <w:rsid w:val="0017332D"/>
    <w:rsid w:val="00176FC5"/>
    <w:rsid w:val="00180A5F"/>
    <w:rsid w:val="00181C5A"/>
    <w:rsid w:val="00184685"/>
    <w:rsid w:val="0018516A"/>
    <w:rsid w:val="00185E73"/>
    <w:rsid w:val="0019065D"/>
    <w:rsid w:val="001926CD"/>
    <w:rsid w:val="001A00E7"/>
    <w:rsid w:val="001A0B71"/>
    <w:rsid w:val="001A10BF"/>
    <w:rsid w:val="001A4137"/>
    <w:rsid w:val="001A5B10"/>
    <w:rsid w:val="001A5B64"/>
    <w:rsid w:val="001A67F2"/>
    <w:rsid w:val="001B0297"/>
    <w:rsid w:val="001B02E0"/>
    <w:rsid w:val="001B093B"/>
    <w:rsid w:val="001B48CF"/>
    <w:rsid w:val="001B59E1"/>
    <w:rsid w:val="001B61C1"/>
    <w:rsid w:val="001C493C"/>
    <w:rsid w:val="001D0AAE"/>
    <w:rsid w:val="001D2807"/>
    <w:rsid w:val="001D6207"/>
    <w:rsid w:val="001E109F"/>
    <w:rsid w:val="001E4124"/>
    <w:rsid w:val="001F0F23"/>
    <w:rsid w:val="001F2813"/>
    <w:rsid w:val="002007E9"/>
    <w:rsid w:val="002017FF"/>
    <w:rsid w:val="00203ADF"/>
    <w:rsid w:val="00203D7F"/>
    <w:rsid w:val="0020514C"/>
    <w:rsid w:val="00205B6B"/>
    <w:rsid w:val="002122DB"/>
    <w:rsid w:val="002143B2"/>
    <w:rsid w:val="00220089"/>
    <w:rsid w:val="002218CA"/>
    <w:rsid w:val="002220F8"/>
    <w:rsid w:val="002242D0"/>
    <w:rsid w:val="002257C7"/>
    <w:rsid w:val="00226422"/>
    <w:rsid w:val="0022784C"/>
    <w:rsid w:val="00232EEA"/>
    <w:rsid w:val="0023315D"/>
    <w:rsid w:val="00235B0B"/>
    <w:rsid w:val="00236F91"/>
    <w:rsid w:val="00241AEF"/>
    <w:rsid w:val="00242169"/>
    <w:rsid w:val="00243568"/>
    <w:rsid w:val="00246F31"/>
    <w:rsid w:val="00250B10"/>
    <w:rsid w:val="00262D6A"/>
    <w:rsid w:val="00263A71"/>
    <w:rsid w:val="00266971"/>
    <w:rsid w:val="002673EB"/>
    <w:rsid w:val="002744B2"/>
    <w:rsid w:val="002766BB"/>
    <w:rsid w:val="002775EA"/>
    <w:rsid w:val="002857A9"/>
    <w:rsid w:val="0028671D"/>
    <w:rsid w:val="00287725"/>
    <w:rsid w:val="00290276"/>
    <w:rsid w:val="00292130"/>
    <w:rsid w:val="0029344F"/>
    <w:rsid w:val="00293B43"/>
    <w:rsid w:val="00294320"/>
    <w:rsid w:val="002951E7"/>
    <w:rsid w:val="00295645"/>
    <w:rsid w:val="00295CB8"/>
    <w:rsid w:val="002A653A"/>
    <w:rsid w:val="002B1EA2"/>
    <w:rsid w:val="002B25DA"/>
    <w:rsid w:val="002B2FFC"/>
    <w:rsid w:val="002B4129"/>
    <w:rsid w:val="002B4AC3"/>
    <w:rsid w:val="002B52B1"/>
    <w:rsid w:val="002C17EC"/>
    <w:rsid w:val="002C2228"/>
    <w:rsid w:val="002C28F8"/>
    <w:rsid w:val="002C320D"/>
    <w:rsid w:val="002D3119"/>
    <w:rsid w:val="002D4B5F"/>
    <w:rsid w:val="002D55D3"/>
    <w:rsid w:val="002D5B5C"/>
    <w:rsid w:val="002D5DF0"/>
    <w:rsid w:val="002D76FD"/>
    <w:rsid w:val="002D7DCB"/>
    <w:rsid w:val="002E1A40"/>
    <w:rsid w:val="002E4C67"/>
    <w:rsid w:val="002F6369"/>
    <w:rsid w:val="00300029"/>
    <w:rsid w:val="0030047E"/>
    <w:rsid w:val="00300E7F"/>
    <w:rsid w:val="00303318"/>
    <w:rsid w:val="0030699D"/>
    <w:rsid w:val="003114B5"/>
    <w:rsid w:val="00315A50"/>
    <w:rsid w:val="00322DEC"/>
    <w:rsid w:val="00332F1F"/>
    <w:rsid w:val="00334C17"/>
    <w:rsid w:val="003449E1"/>
    <w:rsid w:val="00345A1D"/>
    <w:rsid w:val="003460ED"/>
    <w:rsid w:val="00351F35"/>
    <w:rsid w:val="00355D54"/>
    <w:rsid w:val="00356ADD"/>
    <w:rsid w:val="003607B9"/>
    <w:rsid w:val="00361744"/>
    <w:rsid w:val="00362343"/>
    <w:rsid w:val="00363450"/>
    <w:rsid w:val="003704EF"/>
    <w:rsid w:val="00372CCC"/>
    <w:rsid w:val="003814D7"/>
    <w:rsid w:val="00382638"/>
    <w:rsid w:val="00383677"/>
    <w:rsid w:val="003847AC"/>
    <w:rsid w:val="00386A26"/>
    <w:rsid w:val="00391414"/>
    <w:rsid w:val="00392E2A"/>
    <w:rsid w:val="00395666"/>
    <w:rsid w:val="00396E50"/>
    <w:rsid w:val="00397ECF"/>
    <w:rsid w:val="003A14F6"/>
    <w:rsid w:val="003A1648"/>
    <w:rsid w:val="003A3956"/>
    <w:rsid w:val="003A456C"/>
    <w:rsid w:val="003A6B30"/>
    <w:rsid w:val="003A6D62"/>
    <w:rsid w:val="003B25A2"/>
    <w:rsid w:val="003B6F9A"/>
    <w:rsid w:val="003C60B9"/>
    <w:rsid w:val="003C6424"/>
    <w:rsid w:val="003C66D3"/>
    <w:rsid w:val="003D3A59"/>
    <w:rsid w:val="003D4A88"/>
    <w:rsid w:val="003E27F9"/>
    <w:rsid w:val="003E746E"/>
    <w:rsid w:val="003E7644"/>
    <w:rsid w:val="003F06DB"/>
    <w:rsid w:val="003F339B"/>
    <w:rsid w:val="003F3638"/>
    <w:rsid w:val="003F46EA"/>
    <w:rsid w:val="00401B6A"/>
    <w:rsid w:val="00402172"/>
    <w:rsid w:val="004057EA"/>
    <w:rsid w:val="00406B8B"/>
    <w:rsid w:val="0042071A"/>
    <w:rsid w:val="00421526"/>
    <w:rsid w:val="00425D59"/>
    <w:rsid w:val="00425D91"/>
    <w:rsid w:val="00431F7B"/>
    <w:rsid w:val="0043250A"/>
    <w:rsid w:val="00434B5B"/>
    <w:rsid w:val="004366DE"/>
    <w:rsid w:val="00440106"/>
    <w:rsid w:val="004430D2"/>
    <w:rsid w:val="004431D2"/>
    <w:rsid w:val="00446846"/>
    <w:rsid w:val="00450082"/>
    <w:rsid w:val="00450828"/>
    <w:rsid w:val="004528AB"/>
    <w:rsid w:val="004603A6"/>
    <w:rsid w:val="00462017"/>
    <w:rsid w:val="0046255F"/>
    <w:rsid w:val="0046465F"/>
    <w:rsid w:val="00465B4B"/>
    <w:rsid w:val="00476070"/>
    <w:rsid w:val="00476EFE"/>
    <w:rsid w:val="004778DB"/>
    <w:rsid w:val="00477B58"/>
    <w:rsid w:val="00485542"/>
    <w:rsid w:val="0048578D"/>
    <w:rsid w:val="0048786C"/>
    <w:rsid w:val="00492A86"/>
    <w:rsid w:val="0049459C"/>
    <w:rsid w:val="004A0D40"/>
    <w:rsid w:val="004A2654"/>
    <w:rsid w:val="004A2BAA"/>
    <w:rsid w:val="004A5E84"/>
    <w:rsid w:val="004A6369"/>
    <w:rsid w:val="004B1543"/>
    <w:rsid w:val="004B2D6E"/>
    <w:rsid w:val="004B2EE8"/>
    <w:rsid w:val="004B68AE"/>
    <w:rsid w:val="004B6F4F"/>
    <w:rsid w:val="004C0314"/>
    <w:rsid w:val="004C1480"/>
    <w:rsid w:val="004C30BF"/>
    <w:rsid w:val="004C37AD"/>
    <w:rsid w:val="004C4325"/>
    <w:rsid w:val="004C4BD1"/>
    <w:rsid w:val="004C59EA"/>
    <w:rsid w:val="004D6576"/>
    <w:rsid w:val="004E4500"/>
    <w:rsid w:val="004E65CD"/>
    <w:rsid w:val="004E7107"/>
    <w:rsid w:val="004F0521"/>
    <w:rsid w:val="004F2E3C"/>
    <w:rsid w:val="004F3B34"/>
    <w:rsid w:val="00503CCC"/>
    <w:rsid w:val="005073F1"/>
    <w:rsid w:val="005110B6"/>
    <w:rsid w:val="005125AA"/>
    <w:rsid w:val="005158A0"/>
    <w:rsid w:val="00516638"/>
    <w:rsid w:val="00521C41"/>
    <w:rsid w:val="005249F6"/>
    <w:rsid w:val="00526E5A"/>
    <w:rsid w:val="00534074"/>
    <w:rsid w:val="0053457D"/>
    <w:rsid w:val="00536863"/>
    <w:rsid w:val="005376E0"/>
    <w:rsid w:val="00537B81"/>
    <w:rsid w:val="0054106A"/>
    <w:rsid w:val="00544527"/>
    <w:rsid w:val="00545D00"/>
    <w:rsid w:val="005479BA"/>
    <w:rsid w:val="00550140"/>
    <w:rsid w:val="00553F89"/>
    <w:rsid w:val="00555F92"/>
    <w:rsid w:val="00556B9E"/>
    <w:rsid w:val="005606BC"/>
    <w:rsid w:val="00563AC6"/>
    <w:rsid w:val="00566DFE"/>
    <w:rsid w:val="00566E45"/>
    <w:rsid w:val="00573488"/>
    <w:rsid w:val="005743EC"/>
    <w:rsid w:val="00574B63"/>
    <w:rsid w:val="005759B1"/>
    <w:rsid w:val="00576A3B"/>
    <w:rsid w:val="00576E8A"/>
    <w:rsid w:val="005864ED"/>
    <w:rsid w:val="005928AD"/>
    <w:rsid w:val="005A216E"/>
    <w:rsid w:val="005A3AB7"/>
    <w:rsid w:val="005A4206"/>
    <w:rsid w:val="005A79BB"/>
    <w:rsid w:val="005B2B23"/>
    <w:rsid w:val="005C1202"/>
    <w:rsid w:val="005C1B4F"/>
    <w:rsid w:val="005C528D"/>
    <w:rsid w:val="005C5D22"/>
    <w:rsid w:val="005C6DEE"/>
    <w:rsid w:val="005D07FE"/>
    <w:rsid w:val="005D348B"/>
    <w:rsid w:val="005D6C9E"/>
    <w:rsid w:val="005E4728"/>
    <w:rsid w:val="005E7495"/>
    <w:rsid w:val="005F0733"/>
    <w:rsid w:val="005F34B1"/>
    <w:rsid w:val="005F44B8"/>
    <w:rsid w:val="005F59E1"/>
    <w:rsid w:val="005F5B4B"/>
    <w:rsid w:val="006018B9"/>
    <w:rsid w:val="0060367F"/>
    <w:rsid w:val="006047F9"/>
    <w:rsid w:val="00607B67"/>
    <w:rsid w:val="006127A3"/>
    <w:rsid w:val="00614AA7"/>
    <w:rsid w:val="00614FAD"/>
    <w:rsid w:val="00616662"/>
    <w:rsid w:val="0061668E"/>
    <w:rsid w:val="006168D5"/>
    <w:rsid w:val="0061702B"/>
    <w:rsid w:val="00623AA2"/>
    <w:rsid w:val="006254A6"/>
    <w:rsid w:val="006310CF"/>
    <w:rsid w:val="00632EE0"/>
    <w:rsid w:val="00633348"/>
    <w:rsid w:val="0063701D"/>
    <w:rsid w:val="00637E23"/>
    <w:rsid w:val="00641F0A"/>
    <w:rsid w:val="00643E34"/>
    <w:rsid w:val="00645253"/>
    <w:rsid w:val="00652466"/>
    <w:rsid w:val="0065275B"/>
    <w:rsid w:val="00654BCF"/>
    <w:rsid w:val="00656859"/>
    <w:rsid w:val="006573F9"/>
    <w:rsid w:val="006601F2"/>
    <w:rsid w:val="0066215F"/>
    <w:rsid w:val="006623E1"/>
    <w:rsid w:val="00662E0A"/>
    <w:rsid w:val="006640B0"/>
    <w:rsid w:val="00666D2A"/>
    <w:rsid w:val="00671A19"/>
    <w:rsid w:val="00675648"/>
    <w:rsid w:val="00676381"/>
    <w:rsid w:val="00676AF5"/>
    <w:rsid w:val="006903D1"/>
    <w:rsid w:val="006925A4"/>
    <w:rsid w:val="00695A27"/>
    <w:rsid w:val="00695BC0"/>
    <w:rsid w:val="006A20F5"/>
    <w:rsid w:val="006A63AB"/>
    <w:rsid w:val="006A6D3D"/>
    <w:rsid w:val="006B056C"/>
    <w:rsid w:val="006B065D"/>
    <w:rsid w:val="006B1CC9"/>
    <w:rsid w:val="006B4D36"/>
    <w:rsid w:val="006B4D58"/>
    <w:rsid w:val="006B55C7"/>
    <w:rsid w:val="006B69CE"/>
    <w:rsid w:val="006C0EC9"/>
    <w:rsid w:val="006C100C"/>
    <w:rsid w:val="006E43F8"/>
    <w:rsid w:val="006F13DB"/>
    <w:rsid w:val="006F2D6B"/>
    <w:rsid w:val="006F3FCD"/>
    <w:rsid w:val="00702F77"/>
    <w:rsid w:val="007076C5"/>
    <w:rsid w:val="00711131"/>
    <w:rsid w:val="0072486A"/>
    <w:rsid w:val="00724916"/>
    <w:rsid w:val="007249DF"/>
    <w:rsid w:val="00727FAC"/>
    <w:rsid w:val="007364C3"/>
    <w:rsid w:val="00742591"/>
    <w:rsid w:val="007429E9"/>
    <w:rsid w:val="00743EA1"/>
    <w:rsid w:val="00743F44"/>
    <w:rsid w:val="007456BB"/>
    <w:rsid w:val="00746998"/>
    <w:rsid w:val="00747776"/>
    <w:rsid w:val="00747F4E"/>
    <w:rsid w:val="00751EC0"/>
    <w:rsid w:val="00755AAF"/>
    <w:rsid w:val="007563EC"/>
    <w:rsid w:val="00760D0C"/>
    <w:rsid w:val="00763388"/>
    <w:rsid w:val="0077014A"/>
    <w:rsid w:val="00770F95"/>
    <w:rsid w:val="00771AC9"/>
    <w:rsid w:val="007727FF"/>
    <w:rsid w:val="0077700C"/>
    <w:rsid w:val="00781455"/>
    <w:rsid w:val="00783477"/>
    <w:rsid w:val="00785226"/>
    <w:rsid w:val="007876DA"/>
    <w:rsid w:val="00790747"/>
    <w:rsid w:val="00796D02"/>
    <w:rsid w:val="007A5725"/>
    <w:rsid w:val="007B1ACC"/>
    <w:rsid w:val="007B1BA7"/>
    <w:rsid w:val="007B2F20"/>
    <w:rsid w:val="007B35E7"/>
    <w:rsid w:val="007B3E47"/>
    <w:rsid w:val="007B7583"/>
    <w:rsid w:val="007C09CC"/>
    <w:rsid w:val="007C09E4"/>
    <w:rsid w:val="007C3587"/>
    <w:rsid w:val="007C3CEC"/>
    <w:rsid w:val="007C55D2"/>
    <w:rsid w:val="007C5C19"/>
    <w:rsid w:val="007D3B85"/>
    <w:rsid w:val="007D437F"/>
    <w:rsid w:val="007D49B2"/>
    <w:rsid w:val="007D4E6D"/>
    <w:rsid w:val="007D5B2B"/>
    <w:rsid w:val="007E15BD"/>
    <w:rsid w:val="007E1AD8"/>
    <w:rsid w:val="007E2B8E"/>
    <w:rsid w:val="007E3240"/>
    <w:rsid w:val="007E40BF"/>
    <w:rsid w:val="007E4335"/>
    <w:rsid w:val="007E4525"/>
    <w:rsid w:val="007E575D"/>
    <w:rsid w:val="007E791A"/>
    <w:rsid w:val="007F14FA"/>
    <w:rsid w:val="007F1E36"/>
    <w:rsid w:val="007F3020"/>
    <w:rsid w:val="007F33D0"/>
    <w:rsid w:val="007F42D6"/>
    <w:rsid w:val="007F4AAB"/>
    <w:rsid w:val="00801747"/>
    <w:rsid w:val="008018E1"/>
    <w:rsid w:val="00805304"/>
    <w:rsid w:val="00810DE8"/>
    <w:rsid w:val="00812FBF"/>
    <w:rsid w:val="008154AE"/>
    <w:rsid w:val="0082447D"/>
    <w:rsid w:val="0083147E"/>
    <w:rsid w:val="008336CD"/>
    <w:rsid w:val="00841007"/>
    <w:rsid w:val="00841C1F"/>
    <w:rsid w:val="00841FBD"/>
    <w:rsid w:val="00842C1F"/>
    <w:rsid w:val="00844D3E"/>
    <w:rsid w:val="008468E4"/>
    <w:rsid w:val="00847674"/>
    <w:rsid w:val="00851294"/>
    <w:rsid w:val="008519AC"/>
    <w:rsid w:val="00852A03"/>
    <w:rsid w:val="00855201"/>
    <w:rsid w:val="008578B8"/>
    <w:rsid w:val="008622EA"/>
    <w:rsid w:val="00862873"/>
    <w:rsid w:val="00866187"/>
    <w:rsid w:val="00870237"/>
    <w:rsid w:val="008720B9"/>
    <w:rsid w:val="00872126"/>
    <w:rsid w:val="00875620"/>
    <w:rsid w:val="0087671D"/>
    <w:rsid w:val="00880B4C"/>
    <w:rsid w:val="00881471"/>
    <w:rsid w:val="00883F32"/>
    <w:rsid w:val="00885608"/>
    <w:rsid w:val="008857D3"/>
    <w:rsid w:val="00886902"/>
    <w:rsid w:val="008902D9"/>
    <w:rsid w:val="0089252B"/>
    <w:rsid w:val="0089326C"/>
    <w:rsid w:val="00893379"/>
    <w:rsid w:val="00897B65"/>
    <w:rsid w:val="008A28C6"/>
    <w:rsid w:val="008A6931"/>
    <w:rsid w:val="008B12D9"/>
    <w:rsid w:val="008B1C19"/>
    <w:rsid w:val="008B1D23"/>
    <w:rsid w:val="008B296F"/>
    <w:rsid w:val="008B57A2"/>
    <w:rsid w:val="008B6536"/>
    <w:rsid w:val="008B69BE"/>
    <w:rsid w:val="008B7AD1"/>
    <w:rsid w:val="008C0759"/>
    <w:rsid w:val="008C15DA"/>
    <w:rsid w:val="008C2835"/>
    <w:rsid w:val="008C4DA1"/>
    <w:rsid w:val="008C6B4C"/>
    <w:rsid w:val="008D03B0"/>
    <w:rsid w:val="008D1717"/>
    <w:rsid w:val="008D24F1"/>
    <w:rsid w:val="008D2B14"/>
    <w:rsid w:val="008D5693"/>
    <w:rsid w:val="008D5966"/>
    <w:rsid w:val="008E053B"/>
    <w:rsid w:val="008F0346"/>
    <w:rsid w:val="008F0B57"/>
    <w:rsid w:val="008F1082"/>
    <w:rsid w:val="008F1789"/>
    <w:rsid w:val="008F1EBE"/>
    <w:rsid w:val="008F5920"/>
    <w:rsid w:val="008F6819"/>
    <w:rsid w:val="00901163"/>
    <w:rsid w:val="00904E4B"/>
    <w:rsid w:val="00904F6D"/>
    <w:rsid w:val="00920109"/>
    <w:rsid w:val="00920662"/>
    <w:rsid w:val="009209C8"/>
    <w:rsid w:val="0092235E"/>
    <w:rsid w:val="00925518"/>
    <w:rsid w:val="009314A3"/>
    <w:rsid w:val="00934435"/>
    <w:rsid w:val="00946A1F"/>
    <w:rsid w:val="00946FE8"/>
    <w:rsid w:val="0094719F"/>
    <w:rsid w:val="00950033"/>
    <w:rsid w:val="0095052C"/>
    <w:rsid w:val="009625C3"/>
    <w:rsid w:val="00966BA4"/>
    <w:rsid w:val="00972850"/>
    <w:rsid w:val="00973707"/>
    <w:rsid w:val="009758F9"/>
    <w:rsid w:val="00975BA1"/>
    <w:rsid w:val="009762FF"/>
    <w:rsid w:val="00977627"/>
    <w:rsid w:val="00984E1C"/>
    <w:rsid w:val="00984F1D"/>
    <w:rsid w:val="00985277"/>
    <w:rsid w:val="00987604"/>
    <w:rsid w:val="00987EFF"/>
    <w:rsid w:val="00992F84"/>
    <w:rsid w:val="00995087"/>
    <w:rsid w:val="009953B2"/>
    <w:rsid w:val="009A1F33"/>
    <w:rsid w:val="009A3CE1"/>
    <w:rsid w:val="009B16FA"/>
    <w:rsid w:val="009B2435"/>
    <w:rsid w:val="009B3E38"/>
    <w:rsid w:val="009B7F96"/>
    <w:rsid w:val="009C0624"/>
    <w:rsid w:val="009C10ED"/>
    <w:rsid w:val="009C66E1"/>
    <w:rsid w:val="009E1F43"/>
    <w:rsid w:val="009E442B"/>
    <w:rsid w:val="009E574D"/>
    <w:rsid w:val="009E7276"/>
    <w:rsid w:val="009E7F1A"/>
    <w:rsid w:val="009F3679"/>
    <w:rsid w:val="009F4A9A"/>
    <w:rsid w:val="009F5972"/>
    <w:rsid w:val="00A02687"/>
    <w:rsid w:val="00A03A33"/>
    <w:rsid w:val="00A051C1"/>
    <w:rsid w:val="00A06B5B"/>
    <w:rsid w:val="00A11107"/>
    <w:rsid w:val="00A145A5"/>
    <w:rsid w:val="00A16550"/>
    <w:rsid w:val="00A24E73"/>
    <w:rsid w:val="00A25F67"/>
    <w:rsid w:val="00A414F2"/>
    <w:rsid w:val="00A5005D"/>
    <w:rsid w:val="00A51657"/>
    <w:rsid w:val="00A52FE0"/>
    <w:rsid w:val="00A562F8"/>
    <w:rsid w:val="00A57755"/>
    <w:rsid w:val="00A57ABC"/>
    <w:rsid w:val="00A60D81"/>
    <w:rsid w:val="00A62E37"/>
    <w:rsid w:val="00A637CB"/>
    <w:rsid w:val="00A700EB"/>
    <w:rsid w:val="00A70EF7"/>
    <w:rsid w:val="00A719BE"/>
    <w:rsid w:val="00A71B77"/>
    <w:rsid w:val="00A7573C"/>
    <w:rsid w:val="00A75827"/>
    <w:rsid w:val="00A8627E"/>
    <w:rsid w:val="00A915D6"/>
    <w:rsid w:val="00A952DD"/>
    <w:rsid w:val="00A95D34"/>
    <w:rsid w:val="00A95F44"/>
    <w:rsid w:val="00AA030A"/>
    <w:rsid w:val="00AA2DEF"/>
    <w:rsid w:val="00AA3B9B"/>
    <w:rsid w:val="00AA5F45"/>
    <w:rsid w:val="00AA66D8"/>
    <w:rsid w:val="00AA7C92"/>
    <w:rsid w:val="00AB0BCF"/>
    <w:rsid w:val="00AB2CAF"/>
    <w:rsid w:val="00AB5E90"/>
    <w:rsid w:val="00AC0D5C"/>
    <w:rsid w:val="00AC4CBB"/>
    <w:rsid w:val="00AC6913"/>
    <w:rsid w:val="00AD0AD7"/>
    <w:rsid w:val="00AD0DAE"/>
    <w:rsid w:val="00AD1C42"/>
    <w:rsid w:val="00AD2269"/>
    <w:rsid w:val="00AD588D"/>
    <w:rsid w:val="00AD7DAF"/>
    <w:rsid w:val="00AE1B96"/>
    <w:rsid w:val="00AE215D"/>
    <w:rsid w:val="00AE5861"/>
    <w:rsid w:val="00AE5D41"/>
    <w:rsid w:val="00AF47FC"/>
    <w:rsid w:val="00AF6D69"/>
    <w:rsid w:val="00B002EB"/>
    <w:rsid w:val="00B020AE"/>
    <w:rsid w:val="00B0275D"/>
    <w:rsid w:val="00B03F9B"/>
    <w:rsid w:val="00B16BCB"/>
    <w:rsid w:val="00B17F1A"/>
    <w:rsid w:val="00B20344"/>
    <w:rsid w:val="00B20B62"/>
    <w:rsid w:val="00B259F7"/>
    <w:rsid w:val="00B31BE5"/>
    <w:rsid w:val="00B43165"/>
    <w:rsid w:val="00B43ED1"/>
    <w:rsid w:val="00B52062"/>
    <w:rsid w:val="00B556B2"/>
    <w:rsid w:val="00B5578C"/>
    <w:rsid w:val="00B63364"/>
    <w:rsid w:val="00B634C7"/>
    <w:rsid w:val="00B716E1"/>
    <w:rsid w:val="00B73EC4"/>
    <w:rsid w:val="00B765B7"/>
    <w:rsid w:val="00B83AB0"/>
    <w:rsid w:val="00B852BC"/>
    <w:rsid w:val="00B857BB"/>
    <w:rsid w:val="00B85AB7"/>
    <w:rsid w:val="00B87F94"/>
    <w:rsid w:val="00B91458"/>
    <w:rsid w:val="00B91C74"/>
    <w:rsid w:val="00BA02E7"/>
    <w:rsid w:val="00BA3EE0"/>
    <w:rsid w:val="00BA49CA"/>
    <w:rsid w:val="00BA54FD"/>
    <w:rsid w:val="00BA5FFC"/>
    <w:rsid w:val="00BA6612"/>
    <w:rsid w:val="00BB2758"/>
    <w:rsid w:val="00BB414F"/>
    <w:rsid w:val="00BB5756"/>
    <w:rsid w:val="00BB6069"/>
    <w:rsid w:val="00BB6F55"/>
    <w:rsid w:val="00BC07D8"/>
    <w:rsid w:val="00BC1914"/>
    <w:rsid w:val="00BC2037"/>
    <w:rsid w:val="00BC2CAE"/>
    <w:rsid w:val="00BD1412"/>
    <w:rsid w:val="00BD3A8D"/>
    <w:rsid w:val="00BD3BCD"/>
    <w:rsid w:val="00BD3FF6"/>
    <w:rsid w:val="00BD4363"/>
    <w:rsid w:val="00BD4FF3"/>
    <w:rsid w:val="00BE21F8"/>
    <w:rsid w:val="00BE360E"/>
    <w:rsid w:val="00BE51BC"/>
    <w:rsid w:val="00BE64E9"/>
    <w:rsid w:val="00BE6758"/>
    <w:rsid w:val="00BF0E65"/>
    <w:rsid w:val="00BF199C"/>
    <w:rsid w:val="00C10B3B"/>
    <w:rsid w:val="00C10E9F"/>
    <w:rsid w:val="00C1160A"/>
    <w:rsid w:val="00C12B1C"/>
    <w:rsid w:val="00C13DDA"/>
    <w:rsid w:val="00C14AD2"/>
    <w:rsid w:val="00C1563F"/>
    <w:rsid w:val="00C20DFC"/>
    <w:rsid w:val="00C20F7E"/>
    <w:rsid w:val="00C22CF9"/>
    <w:rsid w:val="00C300BE"/>
    <w:rsid w:val="00C300EF"/>
    <w:rsid w:val="00C3210C"/>
    <w:rsid w:val="00C33587"/>
    <w:rsid w:val="00C36201"/>
    <w:rsid w:val="00C4622A"/>
    <w:rsid w:val="00C50320"/>
    <w:rsid w:val="00C50AAC"/>
    <w:rsid w:val="00C54323"/>
    <w:rsid w:val="00C57997"/>
    <w:rsid w:val="00C604BC"/>
    <w:rsid w:val="00C66402"/>
    <w:rsid w:val="00C72777"/>
    <w:rsid w:val="00C72F93"/>
    <w:rsid w:val="00C77520"/>
    <w:rsid w:val="00C825B2"/>
    <w:rsid w:val="00C843DA"/>
    <w:rsid w:val="00C8569A"/>
    <w:rsid w:val="00C86172"/>
    <w:rsid w:val="00C87B8D"/>
    <w:rsid w:val="00C90993"/>
    <w:rsid w:val="00C90EA1"/>
    <w:rsid w:val="00C93774"/>
    <w:rsid w:val="00CA0AC6"/>
    <w:rsid w:val="00CA46A7"/>
    <w:rsid w:val="00CA5C1E"/>
    <w:rsid w:val="00CA6388"/>
    <w:rsid w:val="00CA6407"/>
    <w:rsid w:val="00CB0413"/>
    <w:rsid w:val="00CB178D"/>
    <w:rsid w:val="00CC034B"/>
    <w:rsid w:val="00CC0983"/>
    <w:rsid w:val="00CC1A37"/>
    <w:rsid w:val="00CC34AA"/>
    <w:rsid w:val="00CC63F3"/>
    <w:rsid w:val="00CC6E3B"/>
    <w:rsid w:val="00CD131B"/>
    <w:rsid w:val="00CD16DF"/>
    <w:rsid w:val="00CD16ED"/>
    <w:rsid w:val="00CD1AE4"/>
    <w:rsid w:val="00CD3859"/>
    <w:rsid w:val="00CD387B"/>
    <w:rsid w:val="00CD4701"/>
    <w:rsid w:val="00CD65F2"/>
    <w:rsid w:val="00CE1273"/>
    <w:rsid w:val="00CE15CD"/>
    <w:rsid w:val="00CE20B5"/>
    <w:rsid w:val="00CE36BD"/>
    <w:rsid w:val="00CF198E"/>
    <w:rsid w:val="00CF4D7A"/>
    <w:rsid w:val="00CF531B"/>
    <w:rsid w:val="00D07385"/>
    <w:rsid w:val="00D11755"/>
    <w:rsid w:val="00D12106"/>
    <w:rsid w:val="00D151DE"/>
    <w:rsid w:val="00D17041"/>
    <w:rsid w:val="00D20CE4"/>
    <w:rsid w:val="00D21607"/>
    <w:rsid w:val="00D23307"/>
    <w:rsid w:val="00D25AC6"/>
    <w:rsid w:val="00D31B47"/>
    <w:rsid w:val="00D32BD1"/>
    <w:rsid w:val="00D33E7C"/>
    <w:rsid w:val="00D34382"/>
    <w:rsid w:val="00D353DD"/>
    <w:rsid w:val="00D35EFA"/>
    <w:rsid w:val="00D366E4"/>
    <w:rsid w:val="00D436E3"/>
    <w:rsid w:val="00D473D0"/>
    <w:rsid w:val="00D5029E"/>
    <w:rsid w:val="00D50622"/>
    <w:rsid w:val="00D50CAD"/>
    <w:rsid w:val="00D53115"/>
    <w:rsid w:val="00D55A1C"/>
    <w:rsid w:val="00D60C22"/>
    <w:rsid w:val="00D63359"/>
    <w:rsid w:val="00D6460B"/>
    <w:rsid w:val="00D704E4"/>
    <w:rsid w:val="00D70F14"/>
    <w:rsid w:val="00D72DE1"/>
    <w:rsid w:val="00D73468"/>
    <w:rsid w:val="00D73C0B"/>
    <w:rsid w:val="00D807F3"/>
    <w:rsid w:val="00D842B9"/>
    <w:rsid w:val="00D84BAB"/>
    <w:rsid w:val="00D85205"/>
    <w:rsid w:val="00D85E31"/>
    <w:rsid w:val="00D85FAF"/>
    <w:rsid w:val="00D87103"/>
    <w:rsid w:val="00D90C2A"/>
    <w:rsid w:val="00D95152"/>
    <w:rsid w:val="00D95F9D"/>
    <w:rsid w:val="00DA3A3E"/>
    <w:rsid w:val="00DA7BAE"/>
    <w:rsid w:val="00DB2FDC"/>
    <w:rsid w:val="00DB3EE1"/>
    <w:rsid w:val="00DB5110"/>
    <w:rsid w:val="00DB6CB3"/>
    <w:rsid w:val="00DB72CF"/>
    <w:rsid w:val="00DC280E"/>
    <w:rsid w:val="00DC44F3"/>
    <w:rsid w:val="00DC4B5E"/>
    <w:rsid w:val="00DC6BB7"/>
    <w:rsid w:val="00DC7CD8"/>
    <w:rsid w:val="00DD31FB"/>
    <w:rsid w:val="00DD612E"/>
    <w:rsid w:val="00DD63BD"/>
    <w:rsid w:val="00DE3D0D"/>
    <w:rsid w:val="00DE4506"/>
    <w:rsid w:val="00DE6666"/>
    <w:rsid w:val="00DF4881"/>
    <w:rsid w:val="00DF5BC4"/>
    <w:rsid w:val="00DF735B"/>
    <w:rsid w:val="00DF7C9A"/>
    <w:rsid w:val="00DF7DA2"/>
    <w:rsid w:val="00E00CD9"/>
    <w:rsid w:val="00E00DB3"/>
    <w:rsid w:val="00E05F70"/>
    <w:rsid w:val="00E06721"/>
    <w:rsid w:val="00E07708"/>
    <w:rsid w:val="00E11240"/>
    <w:rsid w:val="00E124C0"/>
    <w:rsid w:val="00E12D57"/>
    <w:rsid w:val="00E134C6"/>
    <w:rsid w:val="00E1441C"/>
    <w:rsid w:val="00E158CF"/>
    <w:rsid w:val="00E17182"/>
    <w:rsid w:val="00E1728A"/>
    <w:rsid w:val="00E17585"/>
    <w:rsid w:val="00E17EB4"/>
    <w:rsid w:val="00E17F07"/>
    <w:rsid w:val="00E20B23"/>
    <w:rsid w:val="00E20B36"/>
    <w:rsid w:val="00E26291"/>
    <w:rsid w:val="00E26E3A"/>
    <w:rsid w:val="00E27E26"/>
    <w:rsid w:val="00E30C73"/>
    <w:rsid w:val="00E33169"/>
    <w:rsid w:val="00E3317A"/>
    <w:rsid w:val="00E333D3"/>
    <w:rsid w:val="00E34C9A"/>
    <w:rsid w:val="00E3766A"/>
    <w:rsid w:val="00E4057B"/>
    <w:rsid w:val="00E4375F"/>
    <w:rsid w:val="00E5422F"/>
    <w:rsid w:val="00E55651"/>
    <w:rsid w:val="00E563B7"/>
    <w:rsid w:val="00E62326"/>
    <w:rsid w:val="00E70668"/>
    <w:rsid w:val="00E72852"/>
    <w:rsid w:val="00E77950"/>
    <w:rsid w:val="00E809C6"/>
    <w:rsid w:val="00E811B8"/>
    <w:rsid w:val="00E82EA8"/>
    <w:rsid w:val="00E8625F"/>
    <w:rsid w:val="00E867A3"/>
    <w:rsid w:val="00E91618"/>
    <w:rsid w:val="00E9189E"/>
    <w:rsid w:val="00E936DF"/>
    <w:rsid w:val="00E97DBE"/>
    <w:rsid w:val="00EA661E"/>
    <w:rsid w:val="00EB40E2"/>
    <w:rsid w:val="00EB6840"/>
    <w:rsid w:val="00EB6AD0"/>
    <w:rsid w:val="00EB6F84"/>
    <w:rsid w:val="00EC18D9"/>
    <w:rsid w:val="00EC572D"/>
    <w:rsid w:val="00EC6FE3"/>
    <w:rsid w:val="00EC71A4"/>
    <w:rsid w:val="00EC7A9B"/>
    <w:rsid w:val="00EC7F60"/>
    <w:rsid w:val="00ED3859"/>
    <w:rsid w:val="00EE1973"/>
    <w:rsid w:val="00EF0D89"/>
    <w:rsid w:val="00EF0DEC"/>
    <w:rsid w:val="00EF2488"/>
    <w:rsid w:val="00EF5060"/>
    <w:rsid w:val="00EF79AF"/>
    <w:rsid w:val="00F103FE"/>
    <w:rsid w:val="00F12886"/>
    <w:rsid w:val="00F1352F"/>
    <w:rsid w:val="00F13A99"/>
    <w:rsid w:val="00F15F44"/>
    <w:rsid w:val="00F25317"/>
    <w:rsid w:val="00F32E7F"/>
    <w:rsid w:val="00F41D77"/>
    <w:rsid w:val="00F426B0"/>
    <w:rsid w:val="00F43AA6"/>
    <w:rsid w:val="00F50F1E"/>
    <w:rsid w:val="00F54DB2"/>
    <w:rsid w:val="00F55E1D"/>
    <w:rsid w:val="00F56BCB"/>
    <w:rsid w:val="00F60D3C"/>
    <w:rsid w:val="00F62662"/>
    <w:rsid w:val="00F62D5E"/>
    <w:rsid w:val="00F664D4"/>
    <w:rsid w:val="00F66FD0"/>
    <w:rsid w:val="00F67A9A"/>
    <w:rsid w:val="00F76AA2"/>
    <w:rsid w:val="00F81309"/>
    <w:rsid w:val="00F820BC"/>
    <w:rsid w:val="00F83AF6"/>
    <w:rsid w:val="00F85AD3"/>
    <w:rsid w:val="00F929DF"/>
    <w:rsid w:val="00F93E79"/>
    <w:rsid w:val="00F94349"/>
    <w:rsid w:val="00F95178"/>
    <w:rsid w:val="00FA541A"/>
    <w:rsid w:val="00FB2362"/>
    <w:rsid w:val="00FB2E59"/>
    <w:rsid w:val="00FB4CE2"/>
    <w:rsid w:val="00FB7A40"/>
    <w:rsid w:val="00FC1E30"/>
    <w:rsid w:val="00FC411B"/>
    <w:rsid w:val="00FC4993"/>
    <w:rsid w:val="00FC4A1B"/>
    <w:rsid w:val="00FD4615"/>
    <w:rsid w:val="00FD60FC"/>
    <w:rsid w:val="00FD66FE"/>
    <w:rsid w:val="00FD7DF3"/>
    <w:rsid w:val="00FE10A3"/>
    <w:rsid w:val="00FF0C5F"/>
    <w:rsid w:val="00FF18EA"/>
    <w:rsid w:val="00FF2719"/>
    <w:rsid w:val="00FF67B4"/>
    <w:rsid w:val="00FF7AAB"/>
    <w:rsid w:val="54BC10C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3F43F0B"/>
  <w15:docId w15:val="{CD584F58-1E1F-4E53-ADA3-0300B29D1B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7A40"/>
    <w:pPr>
      <w:spacing w:after="0"/>
      <w:jc w:val="both"/>
    </w:pPr>
    <w:rPr>
      <w:rFonts w:ascii="Arial" w:eastAsia="Times New Roman" w:hAnsi="Arial" w:cs="Arial"/>
      <w:szCs w:val="20"/>
      <w:lang w:eastAsia="fr-FR"/>
    </w:rPr>
  </w:style>
  <w:style w:type="paragraph" w:styleId="Titre1">
    <w:name w:val="heading 1"/>
    <w:basedOn w:val="Normal"/>
    <w:next w:val="Normal"/>
    <w:link w:val="Titre1Car"/>
    <w:qFormat/>
    <w:rsid w:val="00A16550"/>
    <w:pPr>
      <w:keepNext/>
      <w:keepLines/>
      <w:numPr>
        <w:numId w:val="2"/>
      </w:numPr>
      <w:pBdr>
        <w:bottom w:val="single" w:sz="4" w:space="1" w:color="7030A0"/>
      </w:pBdr>
      <w:spacing w:before="240" w:after="100" w:afterAutospacing="1"/>
      <w:outlineLvl w:val="0"/>
    </w:pPr>
    <w:rPr>
      <w:rFonts w:eastAsiaTheme="majorEastAsia"/>
      <w:b/>
      <w:bCs/>
      <w:color w:val="7030A0"/>
      <w:szCs w:val="28"/>
    </w:rPr>
  </w:style>
  <w:style w:type="paragraph" w:styleId="Titre2">
    <w:name w:val="heading 2"/>
    <w:aliases w:val="paragraphe,heading 2,Contrat 2,Ctt,niveau 2,Titre 2 ,H2,Fonctionnalité,Titre 21,t2.T2"/>
    <w:basedOn w:val="Normal"/>
    <w:next w:val="Normal"/>
    <w:link w:val="Titre2Car"/>
    <w:unhideWhenUsed/>
    <w:qFormat/>
    <w:rsid w:val="00A16550"/>
    <w:pPr>
      <w:keepNext/>
      <w:keepLines/>
      <w:numPr>
        <w:ilvl w:val="1"/>
        <w:numId w:val="2"/>
      </w:numPr>
      <w:spacing w:before="200"/>
      <w:outlineLvl w:val="1"/>
    </w:pPr>
    <w:rPr>
      <w:rFonts w:eastAsiaTheme="majorEastAsia"/>
      <w:b/>
      <w:bCs/>
      <w:color w:val="7030A0"/>
      <w:szCs w:val="26"/>
    </w:rPr>
  </w:style>
  <w:style w:type="paragraph" w:styleId="Titre3">
    <w:name w:val="heading 3"/>
    <w:basedOn w:val="Normal"/>
    <w:next w:val="Normal"/>
    <w:link w:val="Titre3Car"/>
    <w:unhideWhenUsed/>
    <w:qFormat/>
    <w:rsid w:val="00A16550"/>
    <w:pPr>
      <w:keepNext/>
      <w:keepLines/>
      <w:numPr>
        <w:ilvl w:val="2"/>
        <w:numId w:val="2"/>
      </w:numPr>
      <w:spacing w:before="200"/>
      <w:outlineLvl w:val="2"/>
    </w:pPr>
    <w:rPr>
      <w:rFonts w:eastAsiaTheme="majorEastAsia"/>
      <w:bCs/>
      <w:color w:val="7030A0"/>
      <w:u w:val="single"/>
    </w:rPr>
  </w:style>
  <w:style w:type="paragraph" w:styleId="Titre4">
    <w:name w:val="heading 4"/>
    <w:basedOn w:val="Normal"/>
    <w:next w:val="Normal"/>
    <w:link w:val="Titre4Car"/>
    <w:unhideWhenUsed/>
    <w:qFormat/>
    <w:rsid w:val="00A16550"/>
    <w:pPr>
      <w:keepNext/>
      <w:keepLines/>
      <w:numPr>
        <w:ilvl w:val="3"/>
        <w:numId w:val="2"/>
      </w:numPr>
      <w:spacing w:before="200"/>
      <w:outlineLvl w:val="3"/>
    </w:pPr>
    <w:rPr>
      <w:rFonts w:eastAsiaTheme="majorEastAsia"/>
      <w:bCs/>
      <w:iCs/>
      <w:color w:val="7030A0"/>
    </w:rPr>
  </w:style>
  <w:style w:type="paragraph" w:styleId="Titre5">
    <w:name w:val="heading 5"/>
    <w:basedOn w:val="Normal"/>
    <w:next w:val="Normal"/>
    <w:link w:val="Titre5Car"/>
    <w:unhideWhenUsed/>
    <w:qFormat/>
    <w:rsid w:val="00A16550"/>
    <w:pPr>
      <w:keepNext/>
      <w:keepLines/>
      <w:numPr>
        <w:ilvl w:val="4"/>
        <w:numId w:val="2"/>
      </w:numPr>
      <w:spacing w:before="200"/>
      <w:outlineLvl w:val="4"/>
    </w:pPr>
    <w:rPr>
      <w:rFonts w:asciiTheme="majorHAnsi" w:eastAsiaTheme="majorEastAsia" w:hAnsiTheme="majorHAnsi" w:cstheme="majorBidi"/>
      <w:color w:val="243F60" w:themeColor="accent1" w:themeShade="7F"/>
      <w:szCs w:val="22"/>
    </w:rPr>
  </w:style>
  <w:style w:type="paragraph" w:styleId="Titre6">
    <w:name w:val="heading 6"/>
    <w:basedOn w:val="Normal"/>
    <w:next w:val="Normal"/>
    <w:link w:val="Titre6Car"/>
    <w:unhideWhenUsed/>
    <w:qFormat/>
    <w:rsid w:val="00A16550"/>
    <w:pPr>
      <w:keepNext/>
      <w:keepLines/>
      <w:numPr>
        <w:ilvl w:val="5"/>
        <w:numId w:val="2"/>
      </w:numPr>
      <w:spacing w:before="200"/>
      <w:outlineLvl w:val="5"/>
    </w:pPr>
    <w:rPr>
      <w:rFonts w:asciiTheme="majorHAnsi" w:eastAsiaTheme="majorEastAsia" w:hAnsiTheme="majorHAnsi" w:cstheme="majorBidi"/>
      <w:i/>
      <w:iCs/>
      <w:color w:val="243F60" w:themeColor="accent1" w:themeShade="7F"/>
      <w:szCs w:val="22"/>
    </w:rPr>
  </w:style>
  <w:style w:type="paragraph" w:styleId="Titre7">
    <w:name w:val="heading 7"/>
    <w:basedOn w:val="Normal"/>
    <w:next w:val="Normal"/>
    <w:link w:val="Titre7Car"/>
    <w:unhideWhenUsed/>
    <w:qFormat/>
    <w:rsid w:val="00A16550"/>
    <w:pPr>
      <w:keepNext/>
      <w:keepLines/>
      <w:numPr>
        <w:ilvl w:val="6"/>
        <w:numId w:val="2"/>
      </w:numPr>
      <w:spacing w:before="200"/>
      <w:outlineLvl w:val="6"/>
    </w:pPr>
    <w:rPr>
      <w:rFonts w:asciiTheme="majorHAnsi" w:eastAsiaTheme="majorEastAsia" w:hAnsiTheme="majorHAnsi" w:cstheme="majorBidi"/>
      <w:i/>
      <w:iCs/>
      <w:color w:val="404040" w:themeColor="text1" w:themeTint="BF"/>
      <w:szCs w:val="22"/>
    </w:rPr>
  </w:style>
  <w:style w:type="paragraph" w:styleId="Titre8">
    <w:name w:val="heading 8"/>
    <w:basedOn w:val="Normal"/>
    <w:next w:val="Normal"/>
    <w:link w:val="Titre8Car"/>
    <w:unhideWhenUsed/>
    <w:qFormat/>
    <w:rsid w:val="00A16550"/>
    <w:pPr>
      <w:keepNext/>
      <w:keepLines/>
      <w:numPr>
        <w:ilvl w:val="7"/>
        <w:numId w:val="2"/>
      </w:numPr>
      <w:spacing w:before="200"/>
      <w:outlineLvl w:val="7"/>
    </w:pPr>
    <w:rPr>
      <w:rFonts w:asciiTheme="majorHAnsi" w:eastAsiaTheme="majorEastAsia" w:hAnsiTheme="majorHAnsi" w:cstheme="majorBidi"/>
      <w:color w:val="404040" w:themeColor="text1" w:themeTint="BF"/>
    </w:rPr>
  </w:style>
  <w:style w:type="paragraph" w:styleId="Titre9">
    <w:name w:val="heading 9"/>
    <w:basedOn w:val="Normal"/>
    <w:next w:val="Normal"/>
    <w:link w:val="Titre9Car"/>
    <w:unhideWhenUsed/>
    <w:qFormat/>
    <w:rsid w:val="00A16550"/>
    <w:pPr>
      <w:keepNext/>
      <w:keepLines/>
      <w:numPr>
        <w:ilvl w:val="8"/>
        <w:numId w:val="2"/>
      </w:numPr>
      <w:spacing w:before="200"/>
      <w:outlineLvl w:val="8"/>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A16550"/>
    <w:rPr>
      <w:rFonts w:ascii="Arial" w:eastAsiaTheme="majorEastAsia" w:hAnsi="Arial" w:cs="Arial"/>
      <w:b/>
      <w:bCs/>
      <w:color w:val="7030A0"/>
      <w:szCs w:val="28"/>
      <w:lang w:eastAsia="fr-FR"/>
    </w:rPr>
  </w:style>
  <w:style w:type="character" w:customStyle="1" w:styleId="Titre2Car">
    <w:name w:val="Titre 2 Car"/>
    <w:aliases w:val="paragraphe Car,heading 2 Car,Contrat 2 Car,Ctt Car,niveau 2 Car,Titre 2  Car,H2 Car,Fonctionnalité Car,Titre 21 Car,t2.T2 Car"/>
    <w:basedOn w:val="Policepardfaut"/>
    <w:link w:val="Titre2"/>
    <w:rsid w:val="00A16550"/>
    <w:rPr>
      <w:rFonts w:ascii="Arial" w:eastAsiaTheme="majorEastAsia" w:hAnsi="Arial" w:cs="Arial"/>
      <w:b/>
      <w:bCs/>
      <w:color w:val="7030A0"/>
      <w:szCs w:val="26"/>
      <w:lang w:eastAsia="fr-FR"/>
    </w:rPr>
  </w:style>
  <w:style w:type="character" w:customStyle="1" w:styleId="Titre3Car">
    <w:name w:val="Titre 3 Car"/>
    <w:basedOn w:val="Policepardfaut"/>
    <w:link w:val="Titre3"/>
    <w:rsid w:val="00A16550"/>
    <w:rPr>
      <w:rFonts w:ascii="Arial" w:eastAsiaTheme="majorEastAsia" w:hAnsi="Arial" w:cs="Arial"/>
      <w:bCs/>
      <w:color w:val="7030A0"/>
      <w:szCs w:val="20"/>
      <w:u w:val="single"/>
      <w:lang w:eastAsia="fr-FR"/>
    </w:rPr>
  </w:style>
  <w:style w:type="character" w:customStyle="1" w:styleId="Titre4Car">
    <w:name w:val="Titre 4 Car"/>
    <w:basedOn w:val="Policepardfaut"/>
    <w:link w:val="Titre4"/>
    <w:rsid w:val="00A16550"/>
    <w:rPr>
      <w:rFonts w:ascii="Arial" w:eastAsiaTheme="majorEastAsia" w:hAnsi="Arial" w:cs="Arial"/>
      <w:bCs/>
      <w:iCs/>
      <w:color w:val="7030A0"/>
      <w:szCs w:val="20"/>
      <w:lang w:eastAsia="fr-FR"/>
    </w:rPr>
  </w:style>
  <w:style w:type="character" w:customStyle="1" w:styleId="Titre5Car">
    <w:name w:val="Titre 5 Car"/>
    <w:basedOn w:val="Policepardfaut"/>
    <w:link w:val="Titre5"/>
    <w:rsid w:val="00A16550"/>
    <w:rPr>
      <w:rFonts w:asciiTheme="majorHAnsi" w:eastAsiaTheme="majorEastAsia" w:hAnsiTheme="majorHAnsi" w:cstheme="majorBidi"/>
      <w:color w:val="243F60" w:themeColor="accent1" w:themeShade="7F"/>
      <w:lang w:eastAsia="fr-FR"/>
    </w:rPr>
  </w:style>
  <w:style w:type="character" w:customStyle="1" w:styleId="Titre6Car">
    <w:name w:val="Titre 6 Car"/>
    <w:basedOn w:val="Policepardfaut"/>
    <w:link w:val="Titre6"/>
    <w:rsid w:val="00A16550"/>
    <w:rPr>
      <w:rFonts w:asciiTheme="majorHAnsi" w:eastAsiaTheme="majorEastAsia" w:hAnsiTheme="majorHAnsi" w:cstheme="majorBidi"/>
      <w:i/>
      <w:iCs/>
      <w:color w:val="243F60" w:themeColor="accent1" w:themeShade="7F"/>
      <w:lang w:eastAsia="fr-FR"/>
    </w:rPr>
  </w:style>
  <w:style w:type="character" w:customStyle="1" w:styleId="Titre7Car">
    <w:name w:val="Titre 7 Car"/>
    <w:basedOn w:val="Policepardfaut"/>
    <w:link w:val="Titre7"/>
    <w:rsid w:val="00A16550"/>
    <w:rPr>
      <w:rFonts w:asciiTheme="majorHAnsi" w:eastAsiaTheme="majorEastAsia" w:hAnsiTheme="majorHAnsi" w:cstheme="majorBidi"/>
      <w:i/>
      <w:iCs/>
      <w:color w:val="404040" w:themeColor="text1" w:themeTint="BF"/>
      <w:lang w:eastAsia="fr-FR"/>
    </w:rPr>
  </w:style>
  <w:style w:type="character" w:customStyle="1" w:styleId="Titre8Car">
    <w:name w:val="Titre 8 Car"/>
    <w:basedOn w:val="Policepardfaut"/>
    <w:link w:val="Titre8"/>
    <w:rsid w:val="00A16550"/>
    <w:rPr>
      <w:rFonts w:asciiTheme="majorHAnsi" w:eastAsiaTheme="majorEastAsia" w:hAnsiTheme="majorHAnsi" w:cstheme="majorBidi"/>
      <w:color w:val="404040" w:themeColor="text1" w:themeTint="BF"/>
      <w:szCs w:val="20"/>
      <w:lang w:eastAsia="fr-FR"/>
    </w:rPr>
  </w:style>
  <w:style w:type="character" w:customStyle="1" w:styleId="Titre9Car">
    <w:name w:val="Titre 9 Car"/>
    <w:basedOn w:val="Policepardfaut"/>
    <w:link w:val="Titre9"/>
    <w:rsid w:val="00A16550"/>
    <w:rPr>
      <w:rFonts w:asciiTheme="majorHAnsi" w:eastAsiaTheme="majorEastAsia" w:hAnsiTheme="majorHAnsi" w:cstheme="majorBidi"/>
      <w:i/>
      <w:iCs/>
      <w:color w:val="404040" w:themeColor="text1" w:themeTint="BF"/>
      <w:szCs w:val="20"/>
      <w:lang w:eastAsia="fr-FR"/>
    </w:rPr>
  </w:style>
  <w:style w:type="paragraph" w:styleId="Paragraphedeliste">
    <w:name w:val="List Paragraph"/>
    <w:aliases w:val="CCAP next,Liste à puce,Level 1 Puce,EDF_Paragraphe,lp1,Bullet List,FooterText,numbered,Use Case List Paragraph,Liste à puce - Normal,Paragraphe 3,TP Liste"/>
    <w:basedOn w:val="Normal"/>
    <w:link w:val="ParagraphedelisteCar"/>
    <w:uiPriority w:val="34"/>
    <w:qFormat/>
    <w:rsid w:val="00A16550"/>
    <w:pPr>
      <w:ind w:left="720"/>
      <w:contextualSpacing/>
    </w:pPr>
  </w:style>
  <w:style w:type="character" w:customStyle="1" w:styleId="ParagraphedelisteCar">
    <w:name w:val="Paragraphe de liste Car"/>
    <w:aliases w:val="CCAP next Car,Liste à puce Car,Level 1 Puce Car,EDF_Paragraphe Car,lp1 Car,Bullet List Car,FooterText Car,numbered Car,Use Case List Paragraph Car,Liste à puce - Normal Car,Paragraphe 3 Car,TP Liste Car"/>
    <w:basedOn w:val="Policepardfaut"/>
    <w:link w:val="Paragraphedeliste"/>
    <w:uiPriority w:val="34"/>
    <w:qFormat/>
    <w:rsid w:val="00DC280E"/>
    <w:rPr>
      <w:rFonts w:ascii="Arial" w:eastAsia="Times New Roman" w:hAnsi="Arial" w:cs="Arial"/>
      <w:sz w:val="20"/>
      <w:szCs w:val="20"/>
      <w:lang w:eastAsia="fr-FR"/>
    </w:rPr>
  </w:style>
  <w:style w:type="paragraph" w:styleId="Corpsdetexte">
    <w:name w:val="Body Text"/>
    <w:basedOn w:val="Normal"/>
    <w:link w:val="CorpsdetexteCar"/>
    <w:rsid w:val="00DC280E"/>
    <w:rPr>
      <w:b/>
      <w:u w:val="single"/>
    </w:rPr>
  </w:style>
  <w:style w:type="character" w:customStyle="1" w:styleId="CorpsdetexteCar">
    <w:name w:val="Corps de texte Car"/>
    <w:basedOn w:val="Policepardfaut"/>
    <w:link w:val="Corpsdetexte"/>
    <w:rsid w:val="00DC280E"/>
    <w:rPr>
      <w:rFonts w:ascii="Plantin MT Light" w:eastAsia="Times New Roman" w:hAnsi="Plantin MT Light" w:cs="Times New Roman"/>
      <w:b/>
      <w:szCs w:val="20"/>
      <w:u w:val="single"/>
      <w:lang w:eastAsia="fr-FR"/>
    </w:rPr>
  </w:style>
  <w:style w:type="paragraph" w:styleId="Corpsdetexte2">
    <w:name w:val="Body Text 2"/>
    <w:basedOn w:val="Normal"/>
    <w:link w:val="Corpsdetexte2Car"/>
    <w:rsid w:val="00DC280E"/>
    <w:pPr>
      <w:spacing w:line="360" w:lineRule="auto"/>
      <w:jc w:val="left"/>
    </w:pPr>
    <w:rPr>
      <w:rFonts w:ascii="Times New Roman" w:hAnsi="Times New Roman"/>
    </w:rPr>
  </w:style>
  <w:style w:type="character" w:customStyle="1" w:styleId="Corpsdetexte2Car">
    <w:name w:val="Corps de texte 2 Car"/>
    <w:basedOn w:val="Policepardfaut"/>
    <w:link w:val="Corpsdetexte2"/>
    <w:rsid w:val="00DC280E"/>
    <w:rPr>
      <w:rFonts w:ascii="Times New Roman" w:eastAsia="Times New Roman" w:hAnsi="Times New Roman" w:cs="Times New Roman"/>
      <w:szCs w:val="20"/>
      <w:lang w:eastAsia="fr-FR"/>
    </w:rPr>
  </w:style>
  <w:style w:type="paragraph" w:styleId="Corpsdetexte3">
    <w:name w:val="Body Text 3"/>
    <w:basedOn w:val="Normal"/>
    <w:link w:val="Corpsdetexte3Car"/>
    <w:rsid w:val="00DC280E"/>
    <w:rPr>
      <w:i/>
    </w:rPr>
  </w:style>
  <w:style w:type="character" w:customStyle="1" w:styleId="Corpsdetexte3Car">
    <w:name w:val="Corps de texte 3 Car"/>
    <w:basedOn w:val="Policepardfaut"/>
    <w:link w:val="Corpsdetexte3"/>
    <w:rsid w:val="00DC280E"/>
    <w:rPr>
      <w:rFonts w:ascii="Plantin MT Light" w:eastAsia="Times New Roman" w:hAnsi="Plantin MT Light" w:cs="Times New Roman"/>
      <w:i/>
      <w:szCs w:val="20"/>
      <w:lang w:eastAsia="fr-FR"/>
    </w:rPr>
  </w:style>
  <w:style w:type="paragraph" w:styleId="Pieddepage">
    <w:name w:val="footer"/>
    <w:basedOn w:val="Normal"/>
    <w:link w:val="PieddepageCar"/>
    <w:rsid w:val="00DC280E"/>
    <w:pPr>
      <w:tabs>
        <w:tab w:val="center" w:pos="4536"/>
        <w:tab w:val="right" w:pos="9072"/>
      </w:tabs>
    </w:pPr>
  </w:style>
  <w:style w:type="character" w:customStyle="1" w:styleId="PieddepageCar">
    <w:name w:val="Pied de page Car"/>
    <w:basedOn w:val="Policepardfaut"/>
    <w:link w:val="Pieddepage"/>
    <w:rsid w:val="00DC280E"/>
    <w:rPr>
      <w:rFonts w:ascii="Plantin MT Light" w:eastAsia="Times New Roman" w:hAnsi="Plantin MT Light" w:cs="Times New Roman"/>
      <w:szCs w:val="20"/>
      <w:lang w:eastAsia="fr-FR"/>
    </w:rPr>
  </w:style>
  <w:style w:type="character" w:styleId="Numrodepage">
    <w:name w:val="page number"/>
    <w:basedOn w:val="Policepardfaut"/>
    <w:rsid w:val="00DC280E"/>
  </w:style>
  <w:style w:type="paragraph" w:styleId="En-tte">
    <w:name w:val="header"/>
    <w:basedOn w:val="Normal"/>
    <w:link w:val="En-tteCar"/>
    <w:uiPriority w:val="99"/>
    <w:rsid w:val="00DC280E"/>
    <w:pPr>
      <w:tabs>
        <w:tab w:val="center" w:pos="4536"/>
        <w:tab w:val="right" w:pos="9072"/>
      </w:tabs>
    </w:pPr>
  </w:style>
  <w:style w:type="character" w:customStyle="1" w:styleId="En-tteCar">
    <w:name w:val="En-tête Car"/>
    <w:basedOn w:val="Policepardfaut"/>
    <w:link w:val="En-tte"/>
    <w:uiPriority w:val="99"/>
    <w:rsid w:val="00DC280E"/>
    <w:rPr>
      <w:rFonts w:ascii="Plantin MT Light" w:eastAsia="Times New Roman" w:hAnsi="Plantin MT Light" w:cs="Times New Roman"/>
      <w:szCs w:val="20"/>
      <w:lang w:eastAsia="fr-FR"/>
    </w:rPr>
  </w:style>
  <w:style w:type="paragraph" w:styleId="TM1">
    <w:name w:val="toc 1"/>
    <w:basedOn w:val="Normal"/>
    <w:next w:val="Normal"/>
    <w:autoRedefine/>
    <w:uiPriority w:val="39"/>
    <w:rsid w:val="00AE215D"/>
    <w:pPr>
      <w:tabs>
        <w:tab w:val="left" w:pos="440"/>
        <w:tab w:val="right" w:leader="dot" w:pos="9062"/>
      </w:tabs>
      <w:jc w:val="left"/>
    </w:pPr>
    <w:rPr>
      <w:rFonts w:ascii="Times New Roman" w:hAnsi="Times New Roman"/>
      <w:b/>
      <w:caps/>
    </w:rPr>
  </w:style>
  <w:style w:type="paragraph" w:styleId="TM2">
    <w:name w:val="toc 2"/>
    <w:basedOn w:val="Normal"/>
    <w:next w:val="Normal"/>
    <w:autoRedefine/>
    <w:uiPriority w:val="39"/>
    <w:rsid w:val="00DC280E"/>
    <w:pPr>
      <w:ind w:left="220"/>
      <w:jc w:val="left"/>
    </w:pPr>
    <w:rPr>
      <w:rFonts w:ascii="Times New Roman" w:hAnsi="Times New Roman"/>
      <w:smallCaps/>
    </w:rPr>
  </w:style>
  <w:style w:type="paragraph" w:styleId="TM3">
    <w:name w:val="toc 3"/>
    <w:basedOn w:val="Normal"/>
    <w:next w:val="Normal"/>
    <w:autoRedefine/>
    <w:uiPriority w:val="39"/>
    <w:rsid w:val="00DC280E"/>
    <w:pPr>
      <w:ind w:left="440"/>
      <w:jc w:val="left"/>
    </w:pPr>
    <w:rPr>
      <w:rFonts w:ascii="Times New Roman" w:hAnsi="Times New Roman"/>
      <w:i/>
    </w:rPr>
  </w:style>
  <w:style w:type="paragraph" w:styleId="TM4">
    <w:name w:val="toc 4"/>
    <w:basedOn w:val="Normal"/>
    <w:next w:val="Normal"/>
    <w:autoRedefine/>
    <w:uiPriority w:val="39"/>
    <w:rsid w:val="00DC280E"/>
    <w:pPr>
      <w:ind w:left="660"/>
      <w:jc w:val="left"/>
    </w:pPr>
    <w:rPr>
      <w:rFonts w:ascii="Times New Roman" w:hAnsi="Times New Roman"/>
      <w:sz w:val="18"/>
    </w:rPr>
  </w:style>
  <w:style w:type="paragraph" w:styleId="TM5">
    <w:name w:val="toc 5"/>
    <w:basedOn w:val="Normal"/>
    <w:next w:val="Normal"/>
    <w:autoRedefine/>
    <w:uiPriority w:val="39"/>
    <w:rsid w:val="00DC280E"/>
    <w:pPr>
      <w:ind w:left="880"/>
      <w:jc w:val="left"/>
    </w:pPr>
    <w:rPr>
      <w:rFonts w:ascii="Times New Roman" w:hAnsi="Times New Roman"/>
      <w:sz w:val="18"/>
    </w:rPr>
  </w:style>
  <w:style w:type="paragraph" w:styleId="TM6">
    <w:name w:val="toc 6"/>
    <w:basedOn w:val="Normal"/>
    <w:next w:val="Normal"/>
    <w:autoRedefine/>
    <w:uiPriority w:val="39"/>
    <w:rsid w:val="00DC280E"/>
    <w:pPr>
      <w:ind w:left="1100"/>
      <w:jc w:val="left"/>
    </w:pPr>
    <w:rPr>
      <w:rFonts w:ascii="Times New Roman" w:hAnsi="Times New Roman"/>
      <w:sz w:val="18"/>
    </w:rPr>
  </w:style>
  <w:style w:type="paragraph" w:styleId="TM7">
    <w:name w:val="toc 7"/>
    <w:basedOn w:val="Normal"/>
    <w:next w:val="Normal"/>
    <w:autoRedefine/>
    <w:uiPriority w:val="39"/>
    <w:rsid w:val="00DC280E"/>
    <w:pPr>
      <w:ind w:left="1320"/>
      <w:jc w:val="left"/>
    </w:pPr>
    <w:rPr>
      <w:rFonts w:ascii="Times New Roman" w:hAnsi="Times New Roman"/>
      <w:sz w:val="18"/>
    </w:rPr>
  </w:style>
  <w:style w:type="paragraph" w:styleId="TM8">
    <w:name w:val="toc 8"/>
    <w:basedOn w:val="Normal"/>
    <w:next w:val="Normal"/>
    <w:autoRedefine/>
    <w:uiPriority w:val="39"/>
    <w:rsid w:val="00DC280E"/>
    <w:pPr>
      <w:ind w:left="1540"/>
      <w:jc w:val="left"/>
    </w:pPr>
    <w:rPr>
      <w:rFonts w:ascii="Times New Roman" w:hAnsi="Times New Roman"/>
      <w:sz w:val="18"/>
    </w:rPr>
  </w:style>
  <w:style w:type="paragraph" w:styleId="TM9">
    <w:name w:val="toc 9"/>
    <w:basedOn w:val="Normal"/>
    <w:next w:val="Normal"/>
    <w:autoRedefine/>
    <w:uiPriority w:val="39"/>
    <w:rsid w:val="00DC280E"/>
    <w:pPr>
      <w:ind w:left="1760"/>
      <w:jc w:val="left"/>
    </w:pPr>
    <w:rPr>
      <w:rFonts w:ascii="Times New Roman" w:hAnsi="Times New Roman"/>
      <w:sz w:val="18"/>
    </w:rPr>
  </w:style>
  <w:style w:type="paragraph" w:customStyle="1" w:styleId="Texte">
    <w:name w:val="Texte"/>
    <w:basedOn w:val="Normal"/>
    <w:rsid w:val="00DC280E"/>
    <w:pPr>
      <w:ind w:left="840" w:right="-860"/>
    </w:pPr>
    <w:rPr>
      <w:rFonts w:ascii="Palatino" w:hAnsi="Palatino"/>
    </w:rPr>
  </w:style>
  <w:style w:type="paragraph" w:customStyle="1" w:styleId="PARAGA0">
    <w:name w:val="PARAG. A 0"/>
    <w:basedOn w:val="Normal"/>
    <w:rsid w:val="00DC280E"/>
    <w:rPr>
      <w:rFonts w:ascii="Times" w:hAnsi="Times"/>
      <w:sz w:val="24"/>
    </w:rPr>
  </w:style>
  <w:style w:type="paragraph" w:styleId="Explorateurdedocuments">
    <w:name w:val="Document Map"/>
    <w:basedOn w:val="Normal"/>
    <w:link w:val="ExplorateurdedocumentsCar"/>
    <w:semiHidden/>
    <w:rsid w:val="00DC280E"/>
    <w:pPr>
      <w:shd w:val="clear" w:color="auto" w:fill="000080"/>
    </w:pPr>
    <w:rPr>
      <w:rFonts w:ascii="Tahoma" w:hAnsi="Tahoma"/>
    </w:rPr>
  </w:style>
  <w:style w:type="character" w:customStyle="1" w:styleId="ExplorateurdedocumentsCar">
    <w:name w:val="Explorateur de documents Car"/>
    <w:basedOn w:val="Policepardfaut"/>
    <w:link w:val="Explorateurdedocuments"/>
    <w:semiHidden/>
    <w:rsid w:val="00DC280E"/>
    <w:rPr>
      <w:rFonts w:ascii="Tahoma" w:eastAsia="Times New Roman" w:hAnsi="Tahoma" w:cs="Times New Roman"/>
      <w:szCs w:val="20"/>
      <w:shd w:val="clear" w:color="auto" w:fill="000080"/>
      <w:lang w:eastAsia="fr-FR"/>
    </w:rPr>
  </w:style>
  <w:style w:type="paragraph" w:styleId="Notedebasdepage">
    <w:name w:val="footnote text"/>
    <w:basedOn w:val="Normal"/>
    <w:link w:val="NotedebasdepageCar"/>
    <w:semiHidden/>
    <w:rsid w:val="00DC280E"/>
    <w:pPr>
      <w:ind w:left="840" w:right="-900"/>
    </w:pPr>
    <w:rPr>
      <w:rFonts w:ascii="Palatino" w:hAnsi="Palatino"/>
    </w:rPr>
  </w:style>
  <w:style w:type="character" w:customStyle="1" w:styleId="NotedebasdepageCar">
    <w:name w:val="Note de bas de page Car"/>
    <w:basedOn w:val="Policepardfaut"/>
    <w:link w:val="Notedebasdepage"/>
    <w:semiHidden/>
    <w:rsid w:val="00DC280E"/>
    <w:rPr>
      <w:rFonts w:ascii="Palatino" w:eastAsia="Times New Roman" w:hAnsi="Palatino" w:cs="Times New Roman"/>
      <w:sz w:val="20"/>
      <w:szCs w:val="20"/>
      <w:lang w:eastAsia="fr-FR"/>
    </w:rPr>
  </w:style>
  <w:style w:type="paragraph" w:styleId="Normalcentr">
    <w:name w:val="Block Text"/>
    <w:basedOn w:val="Normal"/>
    <w:rsid w:val="00DC280E"/>
    <w:pPr>
      <w:tabs>
        <w:tab w:val="center" w:pos="3260"/>
        <w:tab w:val="center" w:pos="4160"/>
      </w:tabs>
      <w:ind w:left="840" w:right="-900"/>
    </w:pPr>
    <w:rPr>
      <w:rFonts w:ascii="Palatino" w:hAnsi="Palatino"/>
    </w:rPr>
  </w:style>
  <w:style w:type="paragraph" w:customStyle="1" w:styleId="RETA0">
    <w:name w:val="RET. A 0"/>
    <w:aliases w:val="5,PARAG. A 1"/>
    <w:basedOn w:val="Normal"/>
    <w:rsid w:val="00DC280E"/>
    <w:pPr>
      <w:tabs>
        <w:tab w:val="left" w:pos="284"/>
      </w:tabs>
      <w:ind w:left="284" w:hanging="284"/>
    </w:pPr>
    <w:rPr>
      <w:rFonts w:ascii="Times" w:hAnsi="Times"/>
      <w:sz w:val="24"/>
    </w:rPr>
  </w:style>
  <w:style w:type="paragraph" w:customStyle="1" w:styleId="PARAGA2">
    <w:name w:val="PARAG. A 2"/>
    <w:aliases w:val="5 CM"/>
    <w:basedOn w:val="Normal"/>
    <w:rsid w:val="00DC280E"/>
    <w:pPr>
      <w:ind w:left="1418"/>
    </w:pPr>
    <w:rPr>
      <w:rFonts w:ascii="Helvetica" w:hAnsi="Helvetica"/>
      <w:sz w:val="24"/>
    </w:rPr>
  </w:style>
  <w:style w:type="paragraph" w:styleId="Retraitcorpsdetexte">
    <w:name w:val="Body Text Indent"/>
    <w:basedOn w:val="Normal"/>
    <w:link w:val="RetraitcorpsdetexteCar"/>
    <w:rsid w:val="00DC280E"/>
    <w:pPr>
      <w:ind w:left="283"/>
    </w:pPr>
  </w:style>
  <w:style w:type="character" w:customStyle="1" w:styleId="RetraitcorpsdetexteCar">
    <w:name w:val="Retrait corps de texte Car"/>
    <w:basedOn w:val="Policepardfaut"/>
    <w:link w:val="Retraitcorpsdetexte"/>
    <w:rsid w:val="00DC280E"/>
    <w:rPr>
      <w:rFonts w:ascii="Plantin MT Light" w:eastAsia="Times New Roman" w:hAnsi="Plantin MT Light" w:cs="Times New Roman"/>
      <w:szCs w:val="20"/>
      <w:lang w:eastAsia="fr-FR"/>
    </w:rPr>
  </w:style>
  <w:style w:type="paragraph" w:customStyle="1" w:styleId="RETA2">
    <w:name w:val="RET. A 2"/>
    <w:basedOn w:val="PARAGA0"/>
    <w:rsid w:val="00DC280E"/>
    <w:pPr>
      <w:tabs>
        <w:tab w:val="left" w:pos="1134"/>
      </w:tabs>
      <w:spacing w:line="360" w:lineRule="atLeast"/>
      <w:ind w:left="1134" w:hanging="284"/>
    </w:pPr>
    <w:rPr>
      <w:rFonts w:ascii="Helvetica" w:hAnsi="Helvetica"/>
      <w:sz w:val="20"/>
    </w:rPr>
  </w:style>
  <w:style w:type="paragraph" w:customStyle="1" w:styleId="PARAGA1CM">
    <w:name w:val="PARAG. A 1 CM"/>
    <w:basedOn w:val="Normal"/>
    <w:rsid w:val="00DC280E"/>
    <w:pPr>
      <w:ind w:left="567"/>
    </w:pPr>
    <w:rPr>
      <w:rFonts w:ascii="Helvetica" w:hAnsi="Helvetica"/>
      <w:sz w:val="24"/>
    </w:rPr>
  </w:style>
  <w:style w:type="character" w:styleId="Lienhypertexte">
    <w:name w:val="Hyperlink"/>
    <w:uiPriority w:val="99"/>
    <w:rsid w:val="00DC280E"/>
    <w:rPr>
      <w:color w:val="0000FF"/>
      <w:u w:val="single"/>
    </w:rPr>
  </w:style>
  <w:style w:type="paragraph" w:customStyle="1" w:styleId="Car1CarCarCharChar">
    <w:name w:val="Car1 Car Car Char Char"/>
    <w:basedOn w:val="Normal"/>
    <w:semiHidden/>
    <w:rsid w:val="00DC280E"/>
    <w:pPr>
      <w:spacing w:after="160" w:line="240" w:lineRule="exact"/>
      <w:ind w:left="1418"/>
      <w:jc w:val="left"/>
    </w:pPr>
    <w:rPr>
      <w:rFonts w:ascii="Verdana" w:hAnsi="Verdana"/>
      <w:lang w:val="en-US" w:eastAsia="en-US"/>
    </w:rPr>
  </w:style>
  <w:style w:type="paragraph" w:customStyle="1" w:styleId="Tabnormal">
    <w:name w:val="Tab normal"/>
    <w:basedOn w:val="Normal"/>
    <w:rsid w:val="00DC280E"/>
    <w:rPr>
      <w:rFonts w:ascii="Helvetica" w:hAnsi="Helvetica"/>
    </w:rPr>
  </w:style>
  <w:style w:type="paragraph" w:styleId="Listecontinue2">
    <w:name w:val="List Continue 2"/>
    <w:basedOn w:val="Normal"/>
    <w:rsid w:val="00DC280E"/>
    <w:pPr>
      <w:spacing w:before="100"/>
      <w:ind w:left="566"/>
      <w:jc w:val="left"/>
    </w:pPr>
    <w:rPr>
      <w:rFonts w:ascii="Times New Roman" w:hAnsi="Times New Roman"/>
      <w:sz w:val="24"/>
    </w:rPr>
  </w:style>
  <w:style w:type="paragraph" w:customStyle="1" w:styleId="Corpsdetexte21">
    <w:name w:val="Corps de texte 21"/>
    <w:basedOn w:val="Normal"/>
    <w:rsid w:val="00DC280E"/>
    <w:rPr>
      <w:rFonts w:ascii="Times New Roman" w:hAnsi="Times New Roman"/>
    </w:rPr>
  </w:style>
  <w:style w:type="character" w:customStyle="1" w:styleId="libcorres">
    <w:name w:val="lib_corres"/>
    <w:basedOn w:val="Policepardfaut"/>
    <w:rsid w:val="00DC280E"/>
  </w:style>
  <w:style w:type="character" w:styleId="Accentuation">
    <w:name w:val="Emphasis"/>
    <w:uiPriority w:val="20"/>
    <w:qFormat/>
    <w:rsid w:val="00DC280E"/>
    <w:rPr>
      <w:i/>
      <w:iCs/>
    </w:rPr>
  </w:style>
  <w:style w:type="paragraph" w:styleId="Textedebulles">
    <w:name w:val="Balloon Text"/>
    <w:basedOn w:val="Normal"/>
    <w:link w:val="TextedebullesCar"/>
    <w:rsid w:val="00DC280E"/>
    <w:rPr>
      <w:rFonts w:ascii="Tahoma" w:hAnsi="Tahoma" w:cs="Tahoma"/>
      <w:sz w:val="16"/>
      <w:szCs w:val="16"/>
    </w:rPr>
  </w:style>
  <w:style w:type="character" w:customStyle="1" w:styleId="TextedebullesCar">
    <w:name w:val="Texte de bulles Car"/>
    <w:basedOn w:val="Policepardfaut"/>
    <w:link w:val="Textedebulles"/>
    <w:rsid w:val="00DC280E"/>
    <w:rPr>
      <w:rFonts w:ascii="Tahoma" w:eastAsia="Times New Roman" w:hAnsi="Tahoma" w:cs="Tahoma"/>
      <w:sz w:val="16"/>
      <w:szCs w:val="16"/>
      <w:lang w:eastAsia="fr-FR"/>
    </w:rPr>
  </w:style>
  <w:style w:type="table" w:styleId="Grilledutableau">
    <w:name w:val="Table Grid"/>
    <w:basedOn w:val="TableauNormal"/>
    <w:uiPriority w:val="59"/>
    <w:rsid w:val="00DC280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unhideWhenUsed/>
    <w:rsid w:val="00DC280E"/>
    <w:rPr>
      <w:sz w:val="16"/>
      <w:szCs w:val="16"/>
    </w:rPr>
  </w:style>
  <w:style w:type="paragraph" w:styleId="Commentaire">
    <w:name w:val="annotation text"/>
    <w:basedOn w:val="Normal"/>
    <w:link w:val="CommentaireCar"/>
    <w:uiPriority w:val="99"/>
    <w:unhideWhenUsed/>
    <w:rsid w:val="00DC280E"/>
  </w:style>
  <w:style w:type="character" w:customStyle="1" w:styleId="CommentaireCar">
    <w:name w:val="Commentaire Car"/>
    <w:basedOn w:val="Policepardfaut"/>
    <w:link w:val="Commentaire"/>
    <w:uiPriority w:val="99"/>
    <w:rsid w:val="00DC280E"/>
    <w:rPr>
      <w:rFonts w:ascii="Arial" w:eastAsia="Times New Roman" w:hAnsi="Arial" w:cs="Arial"/>
      <w:sz w:val="20"/>
      <w:szCs w:val="20"/>
      <w:lang w:eastAsia="fr-FR"/>
    </w:rPr>
  </w:style>
  <w:style w:type="paragraph" w:styleId="Objetducommentaire">
    <w:name w:val="annotation subject"/>
    <w:basedOn w:val="Commentaire"/>
    <w:next w:val="Commentaire"/>
    <w:link w:val="ObjetducommentaireCar"/>
    <w:uiPriority w:val="99"/>
    <w:semiHidden/>
    <w:unhideWhenUsed/>
    <w:rsid w:val="00DC280E"/>
    <w:rPr>
      <w:b/>
      <w:bCs/>
    </w:rPr>
  </w:style>
  <w:style w:type="character" w:customStyle="1" w:styleId="ObjetducommentaireCar">
    <w:name w:val="Objet du commentaire Car"/>
    <w:basedOn w:val="CommentaireCar"/>
    <w:link w:val="Objetducommentaire"/>
    <w:uiPriority w:val="99"/>
    <w:semiHidden/>
    <w:rsid w:val="00DC280E"/>
    <w:rPr>
      <w:rFonts w:ascii="Arial" w:eastAsia="Times New Roman" w:hAnsi="Arial" w:cs="Arial"/>
      <w:b/>
      <w:bCs/>
      <w:sz w:val="20"/>
      <w:szCs w:val="20"/>
      <w:lang w:eastAsia="fr-FR"/>
    </w:rPr>
  </w:style>
  <w:style w:type="paragraph" w:styleId="Rvision">
    <w:name w:val="Revision"/>
    <w:hidden/>
    <w:uiPriority w:val="99"/>
    <w:semiHidden/>
    <w:rsid w:val="0023315D"/>
    <w:pPr>
      <w:spacing w:after="0" w:line="240" w:lineRule="auto"/>
    </w:pPr>
    <w:rPr>
      <w:rFonts w:ascii="Arial" w:eastAsia="Times New Roman" w:hAnsi="Arial" w:cs="Arial"/>
      <w:sz w:val="20"/>
      <w:szCs w:val="20"/>
      <w:lang w:eastAsia="fr-FR"/>
    </w:rPr>
  </w:style>
  <w:style w:type="table" w:styleId="Listeclaire-Accent4">
    <w:name w:val="Light List Accent 4"/>
    <w:basedOn w:val="TableauNormal"/>
    <w:uiPriority w:val="61"/>
    <w:rsid w:val="00C604BC"/>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Retraitcorpsdetexte2">
    <w:name w:val="Body Text Indent 2"/>
    <w:basedOn w:val="Normal"/>
    <w:link w:val="Retraitcorpsdetexte2Car"/>
    <w:uiPriority w:val="99"/>
    <w:semiHidden/>
    <w:unhideWhenUsed/>
    <w:rsid w:val="00A02687"/>
    <w:pPr>
      <w:spacing w:line="480" w:lineRule="auto"/>
      <w:ind w:left="283"/>
    </w:pPr>
  </w:style>
  <w:style w:type="character" w:customStyle="1" w:styleId="Retraitcorpsdetexte2Car">
    <w:name w:val="Retrait corps de texte 2 Car"/>
    <w:basedOn w:val="Policepardfaut"/>
    <w:link w:val="Retraitcorpsdetexte2"/>
    <w:uiPriority w:val="99"/>
    <w:semiHidden/>
    <w:rsid w:val="00A02687"/>
    <w:rPr>
      <w:rFonts w:ascii="Arial" w:eastAsia="Times New Roman" w:hAnsi="Arial" w:cs="Arial"/>
      <w:sz w:val="20"/>
      <w:szCs w:val="20"/>
      <w:lang w:eastAsia="fr-FR"/>
    </w:rPr>
  </w:style>
  <w:style w:type="paragraph" w:customStyle="1" w:styleId="Default">
    <w:name w:val="Default"/>
    <w:rsid w:val="00BE360E"/>
    <w:pPr>
      <w:autoSpaceDE w:val="0"/>
      <w:autoSpaceDN w:val="0"/>
      <w:adjustRightInd w:val="0"/>
      <w:spacing w:after="0" w:line="240" w:lineRule="auto"/>
    </w:pPr>
    <w:rPr>
      <w:rFonts w:ascii="Verdana" w:hAnsi="Verdana" w:cs="Verdana"/>
      <w:color w:val="000000"/>
      <w:sz w:val="24"/>
      <w:szCs w:val="24"/>
    </w:rPr>
  </w:style>
  <w:style w:type="paragraph" w:styleId="NormalWeb">
    <w:name w:val="Normal (Web)"/>
    <w:basedOn w:val="Normal"/>
    <w:uiPriority w:val="99"/>
    <w:unhideWhenUsed/>
    <w:rsid w:val="00FC1E30"/>
    <w:pPr>
      <w:spacing w:before="100" w:beforeAutospacing="1" w:after="100" w:afterAutospacing="1"/>
      <w:jc w:val="left"/>
    </w:pPr>
    <w:rPr>
      <w:rFonts w:ascii="Times New Roman" w:hAnsi="Times New Roman" w:cs="Times New Roman"/>
      <w:sz w:val="24"/>
      <w:szCs w:val="24"/>
    </w:rPr>
  </w:style>
  <w:style w:type="table" w:customStyle="1" w:styleId="Grilledutableau1">
    <w:name w:val="Grille du tableau1"/>
    <w:basedOn w:val="TableauNormal"/>
    <w:next w:val="Grilledutableau"/>
    <w:uiPriority w:val="39"/>
    <w:rsid w:val="009E44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basedOn w:val="Policepardfaut"/>
    <w:uiPriority w:val="22"/>
    <w:qFormat/>
    <w:rsid w:val="008B7AD1"/>
    <w:rPr>
      <w:b/>
      <w:bCs/>
    </w:rPr>
  </w:style>
  <w:style w:type="character" w:styleId="Mentionnonrsolue">
    <w:name w:val="Unresolved Mention"/>
    <w:basedOn w:val="Policepardfaut"/>
    <w:uiPriority w:val="99"/>
    <w:semiHidden/>
    <w:unhideWhenUsed/>
    <w:rsid w:val="0018516A"/>
    <w:rPr>
      <w:color w:val="605E5C"/>
      <w:shd w:val="clear" w:color="auto" w:fill="E1DFDD"/>
    </w:rPr>
  </w:style>
  <w:style w:type="table" w:customStyle="1" w:styleId="Grilledutableau2">
    <w:name w:val="Grille du tableau2"/>
    <w:basedOn w:val="TableauNormal"/>
    <w:next w:val="Grilledutableau"/>
    <w:uiPriority w:val="59"/>
    <w:rsid w:val="00B91C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59"/>
    <w:rsid w:val="00B91C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sinterligne1">
    <w:name w:val="Sans interligne1"/>
    <w:rsid w:val="00FB7A40"/>
    <w:pPr>
      <w:suppressAutoHyphens/>
      <w:spacing w:after="0" w:line="100" w:lineRule="atLeast"/>
    </w:pPr>
    <w:rPr>
      <w:rFonts w:ascii="Calibri" w:eastAsia="SimSun" w:hAnsi="Calibri" w:cs="font304"/>
      <w:lang w:eastAsia="ar-SA"/>
    </w:rPr>
  </w:style>
  <w:style w:type="paragraph" w:styleId="Sansinterligne">
    <w:name w:val="No Spacing"/>
    <w:uiPriority w:val="1"/>
    <w:qFormat/>
    <w:rsid w:val="00FB7A40"/>
    <w:pPr>
      <w:spacing w:after="0" w:line="240" w:lineRule="auto"/>
    </w:pPr>
  </w:style>
  <w:style w:type="paragraph" w:customStyle="1" w:styleId="Paragraphestandard">
    <w:name w:val="[Paragraphe standard]"/>
    <w:basedOn w:val="Normal"/>
    <w:uiPriority w:val="99"/>
    <w:rsid w:val="00FB7A40"/>
    <w:pPr>
      <w:autoSpaceDE w:val="0"/>
      <w:autoSpaceDN w:val="0"/>
      <w:adjustRightInd w:val="0"/>
      <w:spacing w:line="288" w:lineRule="auto"/>
      <w:jc w:val="left"/>
    </w:pPr>
    <w:rPr>
      <w:rFonts w:ascii="MinionPro-Regular" w:eastAsiaTheme="minorHAnsi" w:hAnsi="MinionPro-Regular" w:cs="MinionPro-Regular"/>
      <w:color w:val="000000"/>
      <w:sz w:val="24"/>
      <w:szCs w:val="24"/>
      <w:lang w:eastAsia="en-US"/>
    </w:rPr>
  </w:style>
  <w:style w:type="paragraph" w:styleId="PrformatHTML">
    <w:name w:val="HTML Preformatted"/>
    <w:basedOn w:val="Normal"/>
    <w:link w:val="PrformatHTMLCar"/>
    <w:uiPriority w:val="99"/>
    <w:semiHidden/>
    <w:unhideWhenUsed/>
    <w:rsid w:val="001476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 w:val="20"/>
    </w:rPr>
  </w:style>
  <w:style w:type="character" w:customStyle="1" w:styleId="PrformatHTMLCar">
    <w:name w:val="Préformaté HTML Car"/>
    <w:basedOn w:val="Policepardfaut"/>
    <w:link w:val="PrformatHTML"/>
    <w:uiPriority w:val="99"/>
    <w:semiHidden/>
    <w:rsid w:val="0014763F"/>
    <w:rPr>
      <w:rFonts w:ascii="Courier New" w:eastAsia="Times New Roman" w:hAnsi="Courier New" w:cs="Courier New"/>
      <w:sz w:val="20"/>
      <w:szCs w:val="20"/>
      <w:lang w:eastAsia="fr-FR"/>
    </w:rPr>
  </w:style>
  <w:style w:type="paragraph" w:customStyle="1" w:styleId="Standard">
    <w:name w:val="Standard"/>
    <w:rsid w:val="0014763F"/>
    <w:pPr>
      <w:widowControl w:val="0"/>
      <w:suppressAutoHyphens/>
      <w:autoSpaceDN w:val="0"/>
      <w:spacing w:after="0" w:line="240" w:lineRule="auto"/>
    </w:pPr>
    <w:rPr>
      <w:rFonts w:ascii="Times New Roman" w:eastAsia="Arial Unicode MS" w:hAnsi="Times New Roman" w:cs="Times New Roman"/>
      <w:kern w:val="3"/>
      <w:sz w:val="24"/>
      <w:szCs w:val="24"/>
      <w:lang w:eastAsia="zh-CN"/>
    </w:rPr>
  </w:style>
  <w:style w:type="paragraph" w:styleId="En-ttedetabledesmatires">
    <w:name w:val="TOC Heading"/>
    <w:basedOn w:val="Titre1"/>
    <w:next w:val="Normal"/>
    <w:uiPriority w:val="39"/>
    <w:unhideWhenUsed/>
    <w:qFormat/>
    <w:rsid w:val="00866187"/>
    <w:pPr>
      <w:numPr>
        <w:numId w:val="0"/>
      </w:numPr>
      <w:pBdr>
        <w:bottom w:val="none" w:sz="0" w:space="0" w:color="auto"/>
      </w:pBdr>
      <w:spacing w:after="0" w:afterAutospacing="0" w:line="259" w:lineRule="auto"/>
      <w:jc w:val="left"/>
      <w:outlineLvl w:val="9"/>
    </w:pPr>
    <w:rPr>
      <w:rFonts w:asciiTheme="majorHAnsi" w:hAnsiTheme="majorHAnsi" w:cstheme="majorBidi"/>
      <w:b w:val="0"/>
      <w:bCs w:val="0"/>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231885">
      <w:bodyDiv w:val="1"/>
      <w:marLeft w:val="0"/>
      <w:marRight w:val="0"/>
      <w:marTop w:val="0"/>
      <w:marBottom w:val="0"/>
      <w:divBdr>
        <w:top w:val="none" w:sz="0" w:space="0" w:color="auto"/>
        <w:left w:val="none" w:sz="0" w:space="0" w:color="auto"/>
        <w:bottom w:val="none" w:sz="0" w:space="0" w:color="auto"/>
        <w:right w:val="none" w:sz="0" w:space="0" w:color="auto"/>
      </w:divBdr>
    </w:div>
    <w:div w:id="199128163">
      <w:bodyDiv w:val="1"/>
      <w:marLeft w:val="0"/>
      <w:marRight w:val="0"/>
      <w:marTop w:val="0"/>
      <w:marBottom w:val="0"/>
      <w:divBdr>
        <w:top w:val="none" w:sz="0" w:space="0" w:color="auto"/>
        <w:left w:val="none" w:sz="0" w:space="0" w:color="auto"/>
        <w:bottom w:val="none" w:sz="0" w:space="0" w:color="auto"/>
        <w:right w:val="none" w:sz="0" w:space="0" w:color="auto"/>
      </w:divBdr>
    </w:div>
    <w:div w:id="314993375">
      <w:bodyDiv w:val="1"/>
      <w:marLeft w:val="0"/>
      <w:marRight w:val="0"/>
      <w:marTop w:val="0"/>
      <w:marBottom w:val="0"/>
      <w:divBdr>
        <w:top w:val="none" w:sz="0" w:space="0" w:color="auto"/>
        <w:left w:val="none" w:sz="0" w:space="0" w:color="auto"/>
        <w:bottom w:val="none" w:sz="0" w:space="0" w:color="auto"/>
        <w:right w:val="none" w:sz="0" w:space="0" w:color="auto"/>
      </w:divBdr>
    </w:div>
    <w:div w:id="335806685">
      <w:bodyDiv w:val="1"/>
      <w:marLeft w:val="0"/>
      <w:marRight w:val="0"/>
      <w:marTop w:val="0"/>
      <w:marBottom w:val="0"/>
      <w:divBdr>
        <w:top w:val="none" w:sz="0" w:space="0" w:color="auto"/>
        <w:left w:val="none" w:sz="0" w:space="0" w:color="auto"/>
        <w:bottom w:val="none" w:sz="0" w:space="0" w:color="auto"/>
        <w:right w:val="none" w:sz="0" w:space="0" w:color="auto"/>
      </w:divBdr>
    </w:div>
    <w:div w:id="357001510">
      <w:bodyDiv w:val="1"/>
      <w:marLeft w:val="0"/>
      <w:marRight w:val="0"/>
      <w:marTop w:val="0"/>
      <w:marBottom w:val="0"/>
      <w:divBdr>
        <w:top w:val="none" w:sz="0" w:space="0" w:color="auto"/>
        <w:left w:val="none" w:sz="0" w:space="0" w:color="auto"/>
        <w:bottom w:val="none" w:sz="0" w:space="0" w:color="auto"/>
        <w:right w:val="none" w:sz="0" w:space="0" w:color="auto"/>
      </w:divBdr>
    </w:div>
    <w:div w:id="616524037">
      <w:bodyDiv w:val="1"/>
      <w:marLeft w:val="0"/>
      <w:marRight w:val="0"/>
      <w:marTop w:val="0"/>
      <w:marBottom w:val="0"/>
      <w:divBdr>
        <w:top w:val="none" w:sz="0" w:space="0" w:color="auto"/>
        <w:left w:val="none" w:sz="0" w:space="0" w:color="auto"/>
        <w:bottom w:val="none" w:sz="0" w:space="0" w:color="auto"/>
        <w:right w:val="none" w:sz="0" w:space="0" w:color="auto"/>
      </w:divBdr>
    </w:div>
    <w:div w:id="790589231">
      <w:bodyDiv w:val="1"/>
      <w:marLeft w:val="0"/>
      <w:marRight w:val="0"/>
      <w:marTop w:val="0"/>
      <w:marBottom w:val="0"/>
      <w:divBdr>
        <w:top w:val="none" w:sz="0" w:space="0" w:color="auto"/>
        <w:left w:val="none" w:sz="0" w:space="0" w:color="auto"/>
        <w:bottom w:val="none" w:sz="0" w:space="0" w:color="auto"/>
        <w:right w:val="none" w:sz="0" w:space="0" w:color="auto"/>
      </w:divBdr>
    </w:div>
    <w:div w:id="988825320">
      <w:bodyDiv w:val="1"/>
      <w:marLeft w:val="0"/>
      <w:marRight w:val="0"/>
      <w:marTop w:val="0"/>
      <w:marBottom w:val="0"/>
      <w:divBdr>
        <w:top w:val="none" w:sz="0" w:space="0" w:color="auto"/>
        <w:left w:val="none" w:sz="0" w:space="0" w:color="auto"/>
        <w:bottom w:val="none" w:sz="0" w:space="0" w:color="auto"/>
        <w:right w:val="none" w:sz="0" w:space="0" w:color="auto"/>
      </w:divBdr>
    </w:div>
    <w:div w:id="1141113864">
      <w:bodyDiv w:val="1"/>
      <w:marLeft w:val="0"/>
      <w:marRight w:val="0"/>
      <w:marTop w:val="0"/>
      <w:marBottom w:val="0"/>
      <w:divBdr>
        <w:top w:val="none" w:sz="0" w:space="0" w:color="auto"/>
        <w:left w:val="none" w:sz="0" w:space="0" w:color="auto"/>
        <w:bottom w:val="none" w:sz="0" w:space="0" w:color="auto"/>
        <w:right w:val="none" w:sz="0" w:space="0" w:color="auto"/>
      </w:divBdr>
    </w:div>
    <w:div w:id="1288898249">
      <w:bodyDiv w:val="1"/>
      <w:marLeft w:val="0"/>
      <w:marRight w:val="0"/>
      <w:marTop w:val="0"/>
      <w:marBottom w:val="0"/>
      <w:divBdr>
        <w:top w:val="none" w:sz="0" w:space="0" w:color="auto"/>
        <w:left w:val="none" w:sz="0" w:space="0" w:color="auto"/>
        <w:bottom w:val="none" w:sz="0" w:space="0" w:color="auto"/>
        <w:right w:val="none" w:sz="0" w:space="0" w:color="auto"/>
      </w:divBdr>
    </w:div>
    <w:div w:id="1408843203">
      <w:bodyDiv w:val="1"/>
      <w:marLeft w:val="0"/>
      <w:marRight w:val="0"/>
      <w:marTop w:val="0"/>
      <w:marBottom w:val="0"/>
      <w:divBdr>
        <w:top w:val="none" w:sz="0" w:space="0" w:color="auto"/>
        <w:left w:val="none" w:sz="0" w:space="0" w:color="auto"/>
        <w:bottom w:val="none" w:sz="0" w:space="0" w:color="auto"/>
        <w:right w:val="none" w:sz="0" w:space="0" w:color="auto"/>
      </w:divBdr>
    </w:div>
    <w:div w:id="1486704623">
      <w:bodyDiv w:val="1"/>
      <w:marLeft w:val="0"/>
      <w:marRight w:val="0"/>
      <w:marTop w:val="0"/>
      <w:marBottom w:val="0"/>
      <w:divBdr>
        <w:top w:val="none" w:sz="0" w:space="0" w:color="auto"/>
        <w:left w:val="none" w:sz="0" w:space="0" w:color="auto"/>
        <w:bottom w:val="none" w:sz="0" w:space="0" w:color="auto"/>
        <w:right w:val="none" w:sz="0" w:space="0" w:color="auto"/>
      </w:divBdr>
    </w:div>
    <w:div w:id="1551769821">
      <w:bodyDiv w:val="1"/>
      <w:marLeft w:val="0"/>
      <w:marRight w:val="0"/>
      <w:marTop w:val="0"/>
      <w:marBottom w:val="0"/>
      <w:divBdr>
        <w:top w:val="none" w:sz="0" w:space="0" w:color="auto"/>
        <w:left w:val="none" w:sz="0" w:space="0" w:color="auto"/>
        <w:bottom w:val="none" w:sz="0" w:space="0" w:color="auto"/>
        <w:right w:val="none" w:sz="0" w:space="0" w:color="auto"/>
      </w:divBdr>
    </w:div>
    <w:div w:id="1692223221">
      <w:bodyDiv w:val="1"/>
      <w:marLeft w:val="0"/>
      <w:marRight w:val="0"/>
      <w:marTop w:val="0"/>
      <w:marBottom w:val="0"/>
      <w:divBdr>
        <w:top w:val="none" w:sz="0" w:space="0" w:color="auto"/>
        <w:left w:val="none" w:sz="0" w:space="0" w:color="auto"/>
        <w:bottom w:val="none" w:sz="0" w:space="0" w:color="auto"/>
        <w:right w:val="none" w:sz="0" w:space="0" w:color="auto"/>
      </w:divBdr>
    </w:div>
    <w:div w:id="1816793562">
      <w:bodyDiv w:val="1"/>
      <w:marLeft w:val="0"/>
      <w:marRight w:val="0"/>
      <w:marTop w:val="0"/>
      <w:marBottom w:val="0"/>
      <w:divBdr>
        <w:top w:val="none" w:sz="0" w:space="0" w:color="auto"/>
        <w:left w:val="none" w:sz="0" w:space="0" w:color="auto"/>
        <w:bottom w:val="none" w:sz="0" w:space="0" w:color="auto"/>
        <w:right w:val="none" w:sz="0" w:space="0" w:color="auto"/>
      </w:divBdr>
    </w:div>
    <w:div w:id="2039885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549d6fdd0f40475a" Type="http://schemas.microsoft.com/office/2018/08/relationships/commentsExtensible" Target="commentsExtensi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45E290-8CD7-432B-BB69-6D8391A7F1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6</Pages>
  <Words>757</Words>
  <Characters>4164</Characters>
  <Application>Microsoft Office Word</Application>
  <DocSecurity>0</DocSecurity>
  <Lines>34</Lines>
  <Paragraphs>9</Paragraphs>
  <ScaleCrop>false</ScaleCrop>
  <Company>BnF</Company>
  <LinksUpToDate>false</LinksUpToDate>
  <CharactersWithSpaces>4912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Jérémy MARTINS</dc:creator>
  <cp:lastModifiedBy>Caroline KONTER</cp:lastModifiedBy>
  <cp:revision>10</cp:revision>
  <cp:lastPrinted>2025-09-26T13:43:00Z</cp:lastPrinted>
  <dcterms:created xsi:type="dcterms:W3CDTF">2025-09-26T15:27:00Z</dcterms:created>
  <dcterms:modified xsi:type="dcterms:W3CDTF">2025-10-17T13:30:00Z</dcterms:modified>
</cp:coreProperties>
</file>